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CE" w:rsidRPr="00631DCE" w:rsidRDefault="00631DCE" w:rsidP="00631DCE">
      <w:pPr>
        <w:spacing w:after="0" w:line="240" w:lineRule="auto"/>
        <w:jc w:val="right"/>
        <w:rPr>
          <w:rFonts w:ascii="Tahoma" w:eastAsia="Times New Roman" w:hAnsi="Tahoma" w:cs="Tahoma"/>
          <w:b/>
          <w:bCs/>
          <w:sz w:val="20"/>
          <w:szCs w:val="20"/>
          <w:lang w:eastAsia="pl-PL"/>
        </w:rPr>
      </w:pPr>
      <w:r w:rsidRPr="00631DCE">
        <w:rPr>
          <w:rFonts w:ascii="Tahoma" w:eastAsia="Times New Roman" w:hAnsi="Tahoma" w:cs="Tahoma"/>
          <w:b/>
          <w:bCs/>
          <w:sz w:val="20"/>
          <w:szCs w:val="20"/>
          <w:lang w:eastAsia="pl-PL"/>
        </w:rPr>
        <w:t>Załącznik nr 10 do SIWZ</w:t>
      </w:r>
    </w:p>
    <w:p w:rsidR="00631DCE" w:rsidRPr="00631DCE" w:rsidRDefault="00631DCE" w:rsidP="00631DCE">
      <w:pPr>
        <w:spacing w:after="0" w:line="240" w:lineRule="auto"/>
        <w:jc w:val="right"/>
        <w:rPr>
          <w:rFonts w:ascii="Tahoma" w:eastAsia="Times New Roman" w:hAnsi="Tahoma" w:cs="Tahoma"/>
          <w:b/>
          <w:iCs/>
          <w:sz w:val="20"/>
          <w:szCs w:val="20"/>
          <w:lang w:eastAsia="pl-PL"/>
        </w:rPr>
      </w:pPr>
      <w:r w:rsidRPr="00631DCE">
        <w:rPr>
          <w:rFonts w:ascii="Tahoma" w:eastAsia="Times New Roman" w:hAnsi="Tahoma" w:cs="Tahoma"/>
          <w:b/>
          <w:iCs/>
          <w:sz w:val="20"/>
          <w:szCs w:val="20"/>
          <w:lang w:eastAsia="pl-PL"/>
        </w:rPr>
        <w:t>wzór umowy</w:t>
      </w:r>
      <w:r>
        <w:rPr>
          <w:rFonts w:ascii="Tahoma" w:eastAsia="Times New Roman" w:hAnsi="Tahoma" w:cs="Tahoma"/>
          <w:b/>
          <w:iCs/>
          <w:sz w:val="20"/>
          <w:szCs w:val="20"/>
          <w:lang w:eastAsia="pl-PL"/>
        </w:rPr>
        <w:t xml:space="preserve"> - zmiana</w:t>
      </w:r>
    </w:p>
    <w:p w:rsidR="00631DCE" w:rsidRPr="00631DCE" w:rsidRDefault="00631DCE" w:rsidP="00631DCE">
      <w:pPr>
        <w:suppressAutoHyphens/>
        <w:spacing w:after="0" w:line="240" w:lineRule="auto"/>
        <w:jc w:val="center"/>
        <w:rPr>
          <w:rFonts w:ascii="Tahoma" w:eastAsia="Batang" w:hAnsi="Tahoma" w:cs="Tahoma"/>
          <w:b/>
          <w:iCs/>
          <w:sz w:val="20"/>
          <w:szCs w:val="20"/>
          <w:lang w:eastAsia="ar-SA"/>
        </w:rPr>
      </w:pPr>
      <w:r w:rsidRPr="00631DCE">
        <w:rPr>
          <w:rFonts w:ascii="Tahoma" w:eastAsia="Batang" w:hAnsi="Tahoma" w:cs="Tahoma"/>
          <w:b/>
          <w:iCs/>
          <w:sz w:val="20"/>
          <w:szCs w:val="20"/>
          <w:lang w:eastAsia="ar-SA"/>
        </w:rPr>
        <w:t>UMOWA NR 173/ZP/15</w:t>
      </w:r>
    </w:p>
    <w:p w:rsidR="00631DCE" w:rsidRPr="00631DCE" w:rsidRDefault="00631DCE" w:rsidP="00631DCE">
      <w:pPr>
        <w:suppressAutoHyphens/>
        <w:spacing w:after="0" w:line="240" w:lineRule="auto"/>
        <w:jc w:val="center"/>
        <w:rPr>
          <w:rFonts w:ascii="Tahoma" w:eastAsia="Batang" w:hAnsi="Tahoma" w:cs="Tahoma"/>
          <w:b/>
          <w:bCs/>
          <w:sz w:val="20"/>
          <w:szCs w:val="20"/>
          <w:lang w:eastAsia="ar-SA"/>
        </w:rPr>
      </w:pPr>
      <w:r w:rsidRPr="00631DCE">
        <w:rPr>
          <w:rFonts w:ascii="Tahoma" w:eastAsia="Batang" w:hAnsi="Tahoma" w:cs="Tahoma"/>
          <w:i/>
          <w:iCs/>
          <w:sz w:val="20"/>
          <w:szCs w:val="20"/>
          <w:lang w:eastAsia="ar-SA"/>
        </w:rPr>
        <w:t xml:space="preserve"> </w:t>
      </w:r>
    </w:p>
    <w:p w:rsidR="00631DCE" w:rsidRPr="00631DCE" w:rsidRDefault="00631DCE" w:rsidP="00631DCE">
      <w:pPr>
        <w:suppressAutoHyphens/>
        <w:spacing w:after="0" w:line="240" w:lineRule="auto"/>
        <w:jc w:val="center"/>
        <w:rPr>
          <w:rFonts w:ascii="Tahoma" w:eastAsia="Times New Roman" w:hAnsi="Tahoma" w:cs="Tahoma"/>
          <w:b/>
          <w:bCs/>
          <w:sz w:val="20"/>
          <w:szCs w:val="20"/>
          <w:lang w:eastAsia="ar-SA"/>
        </w:rPr>
      </w:pPr>
      <w:r w:rsidRPr="00631DCE">
        <w:rPr>
          <w:rFonts w:ascii="Tahoma" w:eastAsia="Times New Roman" w:hAnsi="Tahoma" w:cs="Tahoma"/>
          <w:b/>
          <w:bCs/>
          <w:sz w:val="20"/>
          <w:szCs w:val="20"/>
          <w:lang w:eastAsia="ar-SA"/>
        </w:rPr>
        <w:t>z dnia _______________</w:t>
      </w:r>
    </w:p>
    <w:p w:rsidR="00631DCE" w:rsidRPr="00631DCE" w:rsidRDefault="00631DCE" w:rsidP="00631DCE">
      <w:pPr>
        <w:suppressAutoHyphens/>
        <w:spacing w:after="0" w:line="240" w:lineRule="auto"/>
        <w:jc w:val="center"/>
        <w:rPr>
          <w:rFonts w:ascii="Tahoma" w:eastAsia="Times New Roman" w:hAnsi="Tahoma" w:cs="Tahoma"/>
          <w:b/>
          <w:bCs/>
          <w:sz w:val="20"/>
          <w:szCs w:val="20"/>
          <w:lang w:eastAsia="ar-SA"/>
        </w:rPr>
      </w:pPr>
    </w:p>
    <w:p w:rsidR="00631DCE" w:rsidRPr="00631DCE" w:rsidRDefault="00631DCE" w:rsidP="00631DCE">
      <w:pPr>
        <w:suppressAutoHyphens/>
        <w:spacing w:after="0" w:line="240" w:lineRule="auto"/>
        <w:rPr>
          <w:rFonts w:ascii="Tahoma" w:eastAsia="Times New Roman" w:hAnsi="Tahoma" w:cs="Tahoma"/>
          <w:sz w:val="20"/>
          <w:szCs w:val="20"/>
          <w:lang w:eastAsia="ar-SA"/>
        </w:rPr>
      </w:pPr>
    </w:p>
    <w:p w:rsidR="00631DCE" w:rsidRPr="00631DCE" w:rsidRDefault="00631DCE" w:rsidP="00631DCE">
      <w:pPr>
        <w:suppressAutoHyphens/>
        <w:spacing w:after="0" w:line="240" w:lineRule="auto"/>
        <w:rPr>
          <w:rFonts w:ascii="Tahoma" w:eastAsia="Times New Roman" w:hAnsi="Tahoma" w:cs="Tahoma"/>
          <w:sz w:val="20"/>
          <w:szCs w:val="20"/>
          <w:lang w:eastAsia="ar-SA"/>
        </w:rPr>
      </w:pPr>
      <w:r w:rsidRPr="00631DCE">
        <w:rPr>
          <w:rFonts w:ascii="Tahoma" w:eastAsia="Times New Roman" w:hAnsi="Tahoma" w:cs="Tahoma"/>
          <w:sz w:val="20"/>
          <w:szCs w:val="20"/>
          <w:lang w:eastAsia="ar-SA"/>
        </w:rPr>
        <w:t>zawarta przez:</w:t>
      </w:r>
    </w:p>
    <w:p w:rsidR="00631DCE" w:rsidRPr="00631DCE" w:rsidRDefault="00631DCE" w:rsidP="00631DCE">
      <w:pPr>
        <w:suppressAutoHyphens/>
        <w:spacing w:after="0" w:line="240" w:lineRule="auto"/>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xml:space="preserve">Wojewódzki  Szpital  Specjalistyczny  im. M. Kopernika w Łodzi </w:t>
      </w: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wpisany do Krajowego Rejestru Sądowego Rejestru Stowarzyszeń, innych organizacji społecznych i zawodowych, fundacji i publicznych zakładów opieki zdrowotnej w Sądzie  Rejonowym  dla  Łodzi – Śródmieścia  w  Łodzi,  XX  Wydział  KRS  pod numerem </w:t>
      </w:r>
      <w:r w:rsidRPr="00631DCE">
        <w:rPr>
          <w:rFonts w:ascii="Tahoma" w:eastAsia="Times New Roman" w:hAnsi="Tahoma" w:cs="Tahoma"/>
          <w:b/>
          <w:sz w:val="20"/>
          <w:szCs w:val="20"/>
          <w:lang w:eastAsia="ar-SA"/>
        </w:rPr>
        <w:t xml:space="preserve">0000004955 </w:t>
      </w:r>
      <w:r w:rsidRPr="00631DCE">
        <w:rPr>
          <w:rFonts w:ascii="Tahoma" w:eastAsia="Times New Roman" w:hAnsi="Tahoma" w:cs="Tahoma"/>
          <w:sz w:val="20"/>
          <w:szCs w:val="20"/>
          <w:lang w:eastAsia="ar-SA"/>
        </w:rPr>
        <w:t xml:space="preserve">, REGON 000295403, NIP  729 - 23 - 45 - 599) </w:t>
      </w: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z siedzibą w Łodzi, ul. Pabianicka 62</w:t>
      </w:r>
    </w:p>
    <w:p w:rsidR="00631DCE" w:rsidRPr="00631DCE" w:rsidRDefault="00631DCE" w:rsidP="00631DCE">
      <w:pPr>
        <w:suppressAutoHyphens/>
        <w:spacing w:after="0" w:line="240" w:lineRule="auto"/>
        <w:jc w:val="both"/>
        <w:rPr>
          <w:rFonts w:ascii="Tahoma" w:eastAsia="Times New Roman" w:hAnsi="Tahoma" w:cs="Tahoma"/>
          <w:b/>
          <w:bCs/>
          <w:sz w:val="20"/>
          <w:szCs w:val="20"/>
          <w:lang w:eastAsia="ar-SA"/>
        </w:rPr>
      </w:pPr>
      <w:r w:rsidRPr="00631DCE">
        <w:rPr>
          <w:rFonts w:ascii="Tahoma" w:eastAsia="Times New Roman" w:hAnsi="Tahoma" w:cs="Tahoma"/>
          <w:sz w:val="20"/>
          <w:szCs w:val="20"/>
          <w:lang w:eastAsia="ar-SA"/>
        </w:rPr>
        <w:t xml:space="preserve">reprezentowany przez  </w:t>
      </w:r>
      <w:r w:rsidRPr="00631DCE">
        <w:rPr>
          <w:rFonts w:ascii="Tahoma" w:eastAsia="Times New Roman" w:hAnsi="Tahoma" w:cs="Tahoma"/>
          <w:b/>
          <w:bCs/>
          <w:sz w:val="20"/>
          <w:szCs w:val="20"/>
          <w:lang w:eastAsia="ar-SA"/>
        </w:rPr>
        <w:t xml:space="preserve">................................ </w:t>
      </w:r>
    </w:p>
    <w:p w:rsidR="00631DCE" w:rsidRPr="00631DCE" w:rsidRDefault="00631DCE" w:rsidP="00631DCE">
      <w:pPr>
        <w:suppressAutoHyphens/>
        <w:spacing w:after="0" w:line="240" w:lineRule="auto"/>
        <w:jc w:val="both"/>
        <w:rPr>
          <w:rFonts w:ascii="Tahoma" w:eastAsia="Times New Roman" w:hAnsi="Tahoma" w:cs="Tahoma"/>
          <w:b/>
          <w:sz w:val="20"/>
          <w:szCs w:val="20"/>
          <w:lang w:eastAsia="ar-SA"/>
        </w:rPr>
      </w:pPr>
      <w:r w:rsidRPr="00631DCE">
        <w:rPr>
          <w:rFonts w:ascii="Tahoma" w:eastAsia="Times New Roman" w:hAnsi="Tahoma" w:cs="Tahoma"/>
          <w:sz w:val="20"/>
          <w:szCs w:val="20"/>
          <w:lang w:eastAsia="ar-SA"/>
        </w:rPr>
        <w:t xml:space="preserve">zwany dalej  </w:t>
      </w:r>
      <w:r w:rsidRPr="00631DCE">
        <w:rPr>
          <w:rFonts w:ascii="Tahoma" w:eastAsia="Times New Roman" w:hAnsi="Tahoma" w:cs="Tahoma"/>
          <w:b/>
          <w:sz w:val="20"/>
          <w:szCs w:val="20"/>
          <w:lang w:eastAsia="ar-SA"/>
        </w:rPr>
        <w:t>Zamawiającym</w:t>
      </w: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z</w:t>
      </w: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firmą  ...................................................................................................................</w:t>
      </w: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(REGON ............................................... NIP ..........................................................)</w:t>
      </w: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z  siedzibą  w  ....................................,  ulica  ........................................................, </w:t>
      </w: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wpisaną  do  ............................................. pod numerem .......................................</w:t>
      </w: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reprezentowaną  przez............................................................................................,  </w:t>
      </w:r>
    </w:p>
    <w:p w:rsidR="00631DCE" w:rsidRPr="00631DCE" w:rsidRDefault="00631DCE" w:rsidP="00631DCE">
      <w:pPr>
        <w:suppressAutoHyphens/>
        <w:spacing w:after="0" w:line="240" w:lineRule="auto"/>
        <w:jc w:val="both"/>
        <w:rPr>
          <w:rFonts w:ascii="Tahoma" w:eastAsia="Times New Roman" w:hAnsi="Tahoma" w:cs="Tahoma"/>
          <w:b/>
          <w:sz w:val="20"/>
          <w:szCs w:val="20"/>
          <w:lang w:eastAsia="ar-SA"/>
        </w:rPr>
      </w:pPr>
      <w:r w:rsidRPr="00631DCE">
        <w:rPr>
          <w:rFonts w:ascii="Tahoma" w:eastAsia="Times New Roman" w:hAnsi="Tahoma" w:cs="Tahoma"/>
          <w:sz w:val="20"/>
          <w:szCs w:val="20"/>
          <w:lang w:eastAsia="ar-SA"/>
        </w:rPr>
        <w:t xml:space="preserve">zwaną dalej </w:t>
      </w:r>
      <w:r w:rsidRPr="00631DCE">
        <w:rPr>
          <w:rFonts w:ascii="Tahoma" w:eastAsia="Times New Roman" w:hAnsi="Tahoma" w:cs="Tahoma"/>
          <w:b/>
          <w:sz w:val="20"/>
          <w:szCs w:val="20"/>
          <w:lang w:eastAsia="ar-SA"/>
        </w:rPr>
        <w:t>Wykonawcą</w:t>
      </w:r>
    </w:p>
    <w:p w:rsidR="00631DCE" w:rsidRPr="00631DCE" w:rsidRDefault="00631DCE" w:rsidP="00631DCE">
      <w:pPr>
        <w:suppressAutoHyphens/>
        <w:spacing w:before="240" w:after="0"/>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wyłonioną w wyniku postępowania o udzielenie zamówienia publicznego prowadzonego w trybie ................................ </w:t>
      </w:r>
      <w:r w:rsidRPr="00631DCE">
        <w:rPr>
          <w:rFonts w:ascii="Tahoma" w:eastAsia="Times New Roman" w:hAnsi="Tahoma" w:cs="Tahoma"/>
          <w:bCs/>
          <w:sz w:val="20"/>
          <w:szCs w:val="20"/>
          <w:lang w:eastAsia="ar-SA"/>
        </w:rPr>
        <w:t>na  podstawie  art. .............. w  związku  z  art. 10 ust. ............... Ustawy Prawo Zamówień Publicznych z dnia 29.01.2004 r. (Dz. U. z 2013 r. poz. 907 tekst jednolity z późn. zm.)</w:t>
      </w:r>
      <w:r w:rsidRPr="00631DCE">
        <w:rPr>
          <w:rFonts w:ascii="Tahoma" w:eastAsia="Times New Roman" w:hAnsi="Tahoma" w:cs="Tahoma"/>
          <w:b/>
          <w:bCs/>
          <w:sz w:val="20"/>
          <w:szCs w:val="20"/>
          <w:lang w:eastAsia="ar-SA"/>
        </w:rPr>
        <w:t xml:space="preserve"> na dostawę środków dezynfekcyjnych dla Wojewódzkiego Szpitala Specjalistycznego im. M. Kopernika w Łodzi,  </w:t>
      </w:r>
      <w:r w:rsidRPr="00631DCE">
        <w:rPr>
          <w:rFonts w:ascii="Tahoma" w:eastAsia="Times New Roman" w:hAnsi="Tahoma" w:cs="Tahoma"/>
          <w:bCs/>
          <w:iCs/>
          <w:sz w:val="20"/>
          <w:szCs w:val="20"/>
          <w:lang w:eastAsia="ar-SA"/>
        </w:rPr>
        <w:t>obowiązująca od  dnia _____________________ do dnia __________________</w:t>
      </w:r>
      <w:r w:rsidRPr="00631DCE">
        <w:rPr>
          <w:rFonts w:ascii="Tahoma" w:eastAsia="Times New Roman" w:hAnsi="Tahoma" w:cs="Tahoma"/>
          <w:sz w:val="20"/>
          <w:szCs w:val="20"/>
          <w:lang w:eastAsia="ar-SA"/>
        </w:rPr>
        <w:t>o łącznej wartości ................................ zł brutto (słownie: .............................................................)</w:t>
      </w:r>
    </w:p>
    <w:p w:rsidR="00631DCE" w:rsidRPr="00631DCE" w:rsidRDefault="00631DCE" w:rsidP="00631DCE">
      <w:pPr>
        <w:suppressAutoHyphens/>
        <w:spacing w:before="240"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1</w:t>
      </w:r>
    </w:p>
    <w:p w:rsidR="00631DCE" w:rsidRPr="00631DCE" w:rsidRDefault="00631DCE" w:rsidP="00631DCE">
      <w:pPr>
        <w:suppressAutoHyphens/>
        <w:spacing w:after="24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PRZEDMIOT UMOWY</w:t>
      </w:r>
    </w:p>
    <w:p w:rsidR="00631DCE" w:rsidRPr="00631DCE" w:rsidRDefault="00631DCE" w:rsidP="00631DCE">
      <w:pPr>
        <w:numPr>
          <w:ilvl w:val="0"/>
          <w:numId w:val="11"/>
        </w:numPr>
        <w:suppressAutoHyphens/>
        <w:spacing w:before="240" w:after="240" w:line="240" w:lineRule="auto"/>
        <w:ind w:left="284" w:hanging="284"/>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Przedmiotem umowy jest sprzedaż i dostawa </w:t>
      </w:r>
      <w:r w:rsidRPr="00631DCE">
        <w:rPr>
          <w:rFonts w:ascii="Tahoma" w:eastAsia="Times New Roman" w:hAnsi="Tahoma" w:cs="Tahoma"/>
          <w:b/>
          <w:bCs/>
          <w:sz w:val="20"/>
          <w:szCs w:val="20"/>
          <w:lang w:eastAsia="ar-SA"/>
        </w:rPr>
        <w:t>środków dezynfekcyjnych</w:t>
      </w:r>
      <w:r w:rsidRPr="00631DCE">
        <w:rPr>
          <w:rFonts w:ascii="Tahoma" w:eastAsia="Times New Roman" w:hAnsi="Tahoma" w:cs="Tahoma"/>
          <w:sz w:val="20"/>
          <w:szCs w:val="20"/>
          <w:lang w:eastAsia="ar-SA"/>
        </w:rPr>
        <w:t xml:space="preserve"> wyszczególnionych asortymentowo i cenowo w  załączniku nr 1 do niniejszej umowy, zwanych dalej również  </w:t>
      </w:r>
      <w:r w:rsidRPr="00631DCE">
        <w:rPr>
          <w:rFonts w:ascii="Tahoma" w:eastAsia="Times New Roman" w:hAnsi="Tahoma" w:cs="Tahoma"/>
          <w:b/>
          <w:bCs/>
          <w:sz w:val="20"/>
          <w:szCs w:val="20"/>
          <w:lang w:eastAsia="ar-SA"/>
        </w:rPr>
        <w:t>towarem</w:t>
      </w:r>
      <w:r w:rsidRPr="00631DCE">
        <w:rPr>
          <w:rFonts w:ascii="Tahoma" w:eastAsia="Times New Roman" w:hAnsi="Tahoma" w:cs="Tahoma"/>
          <w:sz w:val="20"/>
          <w:szCs w:val="20"/>
          <w:lang w:eastAsia="ar-SA"/>
        </w:rPr>
        <w:t xml:space="preserve"> lub </w:t>
      </w:r>
      <w:r w:rsidRPr="00631DCE">
        <w:rPr>
          <w:rFonts w:ascii="Tahoma" w:eastAsia="Times New Roman" w:hAnsi="Tahoma" w:cs="Tahoma"/>
          <w:b/>
          <w:sz w:val="20"/>
          <w:szCs w:val="20"/>
          <w:lang w:eastAsia="ar-SA"/>
        </w:rPr>
        <w:t>wyrobem</w:t>
      </w:r>
      <w:r w:rsidRPr="00631DCE">
        <w:rPr>
          <w:rFonts w:ascii="Tahoma" w:eastAsia="Times New Roman" w:hAnsi="Tahoma" w:cs="Tahoma"/>
          <w:sz w:val="20"/>
          <w:szCs w:val="20"/>
          <w:lang w:eastAsia="ar-SA"/>
        </w:rPr>
        <w:t xml:space="preserve"> za ogólną cenę brutto nie przekraczającą .............. zł ( słownie: .................  złotych ).</w:t>
      </w:r>
    </w:p>
    <w:p w:rsidR="00631DCE" w:rsidRPr="00631DCE" w:rsidRDefault="00631DCE" w:rsidP="00631DCE">
      <w:pPr>
        <w:numPr>
          <w:ilvl w:val="0"/>
          <w:numId w:val="11"/>
        </w:numPr>
        <w:suppressAutoHyphens/>
        <w:spacing w:before="240" w:after="240" w:line="240" w:lineRule="auto"/>
        <w:ind w:left="284" w:hanging="284"/>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Osobą odpowiedzialną za realizację umowy ze strony Zamawiającego jest Kierownik Apteki Szpitalnej  Marcin Borek lub osoba przez niego upoważniona. Tel. 42 689-51-01, fax 42 689-51-02, e-mail: apteka@kopernik.lodz.pl.</w:t>
      </w:r>
    </w:p>
    <w:p w:rsidR="00631DCE" w:rsidRPr="00631DCE" w:rsidRDefault="00631DCE" w:rsidP="00631DCE">
      <w:pPr>
        <w:numPr>
          <w:ilvl w:val="0"/>
          <w:numId w:val="11"/>
        </w:numPr>
        <w:suppressAutoHyphens/>
        <w:spacing w:before="240" w:after="240" w:line="240" w:lineRule="auto"/>
        <w:ind w:left="284" w:hanging="284"/>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Realizacja przedmiotu umowy nastąpi sukcesywnie w okresie </w:t>
      </w:r>
      <w:r w:rsidRPr="00631DCE">
        <w:rPr>
          <w:rFonts w:ascii="Tahoma" w:eastAsia="Times New Roman" w:hAnsi="Tahoma" w:cs="Tahoma"/>
          <w:b/>
          <w:sz w:val="20"/>
          <w:szCs w:val="20"/>
          <w:lang w:eastAsia="ar-SA"/>
        </w:rPr>
        <w:t>24 miesięcy</w:t>
      </w:r>
      <w:r w:rsidRPr="00631DCE">
        <w:rPr>
          <w:rFonts w:ascii="Tahoma" w:eastAsia="Times New Roman" w:hAnsi="Tahoma" w:cs="Tahoma"/>
          <w:sz w:val="20"/>
          <w:szCs w:val="20"/>
          <w:lang w:eastAsia="ar-SA"/>
        </w:rPr>
        <w:t xml:space="preserve"> na podstawie zamówień cząstkowych. </w:t>
      </w:r>
    </w:p>
    <w:p w:rsidR="00631DCE" w:rsidRPr="00631DCE" w:rsidRDefault="00631DCE" w:rsidP="00631DCE">
      <w:pPr>
        <w:numPr>
          <w:ilvl w:val="0"/>
          <w:numId w:val="11"/>
        </w:numPr>
        <w:spacing w:after="0" w:line="240" w:lineRule="auto"/>
        <w:ind w:left="284" w:hanging="284"/>
        <w:jc w:val="both"/>
        <w:rPr>
          <w:rFonts w:ascii="Tahoma" w:eastAsia="Times New Roman" w:hAnsi="Tahoma" w:cs="Tahoma"/>
          <w:sz w:val="20"/>
          <w:szCs w:val="20"/>
          <w:lang w:eastAsia="ar-SA"/>
        </w:rPr>
      </w:pPr>
      <w:r w:rsidRPr="00FB5D08">
        <w:rPr>
          <w:rFonts w:ascii="Tahoma" w:hAnsi="Tahoma" w:cs="Tahoma"/>
          <w:bCs/>
          <w:sz w:val="20"/>
          <w:szCs w:val="20"/>
          <w:lang w:eastAsia="x-none"/>
        </w:rPr>
        <w:t xml:space="preserve">Zamawiający zastrzega sobie prawo niezrealizowania umowy w całości. </w:t>
      </w:r>
      <w:r>
        <w:rPr>
          <w:rFonts w:ascii="Tahoma" w:hAnsi="Tahoma" w:cs="Tahoma"/>
          <w:bCs/>
          <w:sz w:val="20"/>
          <w:szCs w:val="20"/>
          <w:lang w:eastAsia="x-none"/>
        </w:rPr>
        <w:t xml:space="preserve">Zamawiający oszacował  zamawianą ilość z należytą starannością, biorąc pod uwagę dane z lat ubiegłych. </w:t>
      </w:r>
      <w:r w:rsidRPr="00FB5D08">
        <w:rPr>
          <w:rFonts w:ascii="Tahoma" w:hAnsi="Tahoma" w:cs="Tahoma"/>
          <w:bCs/>
          <w:sz w:val="20"/>
          <w:szCs w:val="20"/>
          <w:lang w:eastAsia="x-none"/>
        </w:rPr>
        <w:t xml:space="preserve">Realizacja umowy uzależniona jest </w:t>
      </w:r>
      <w:r>
        <w:rPr>
          <w:rFonts w:ascii="Tahoma" w:hAnsi="Tahoma" w:cs="Tahoma"/>
          <w:bCs/>
          <w:sz w:val="20"/>
          <w:szCs w:val="20"/>
          <w:lang w:eastAsia="x-none"/>
        </w:rPr>
        <w:t xml:space="preserve">jednak </w:t>
      </w:r>
      <w:r w:rsidRPr="00FB5D08">
        <w:rPr>
          <w:rFonts w:ascii="Tahoma" w:hAnsi="Tahoma" w:cs="Tahoma"/>
          <w:bCs/>
          <w:sz w:val="20"/>
          <w:szCs w:val="20"/>
          <w:lang w:eastAsia="x-none"/>
        </w:rPr>
        <w:t xml:space="preserve">od </w:t>
      </w:r>
      <w:r>
        <w:rPr>
          <w:rFonts w:ascii="Tahoma" w:hAnsi="Tahoma" w:cs="Tahoma"/>
          <w:bCs/>
          <w:sz w:val="20"/>
          <w:szCs w:val="20"/>
          <w:lang w:eastAsia="x-none"/>
        </w:rPr>
        <w:t>faktycznego zużycia dla potrzeb dezynfekcji.</w:t>
      </w:r>
    </w:p>
    <w:p w:rsidR="00631DCE" w:rsidRPr="00631DCE" w:rsidRDefault="00631DCE" w:rsidP="00631DCE">
      <w:pPr>
        <w:spacing w:after="0" w:line="240" w:lineRule="auto"/>
        <w:ind w:left="284"/>
        <w:jc w:val="both"/>
        <w:rPr>
          <w:rFonts w:ascii="Tahoma" w:eastAsia="Times New Roman" w:hAnsi="Tahoma" w:cs="Tahoma"/>
          <w:sz w:val="20"/>
          <w:szCs w:val="20"/>
          <w:lang w:eastAsia="ar-SA"/>
        </w:rPr>
      </w:pPr>
    </w:p>
    <w:p w:rsidR="00631DCE" w:rsidRPr="00631DCE" w:rsidRDefault="00631DCE" w:rsidP="00631DCE">
      <w:pPr>
        <w:numPr>
          <w:ilvl w:val="0"/>
          <w:numId w:val="11"/>
        </w:numPr>
        <w:spacing w:after="0" w:line="240" w:lineRule="auto"/>
        <w:ind w:left="284" w:hanging="284"/>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Wykonawca zobowiązuje się, zgodnie z załącznikiem nr 2 do niniejszej umowy, przeszkolić personel Zamawiającego w zakresie przedmiotu zamówienia.</w:t>
      </w:r>
    </w:p>
    <w:p w:rsidR="00631DCE" w:rsidRPr="00631DCE" w:rsidRDefault="00631DCE" w:rsidP="00631DCE">
      <w:pPr>
        <w:spacing w:after="0" w:line="240" w:lineRule="auto"/>
        <w:ind w:left="284"/>
        <w:rPr>
          <w:rFonts w:ascii="Tahoma" w:eastAsia="Times New Roman" w:hAnsi="Tahoma" w:cs="Tahoma"/>
          <w:sz w:val="20"/>
          <w:szCs w:val="20"/>
          <w:lang w:eastAsia="ar-SA"/>
        </w:rPr>
      </w:pPr>
    </w:p>
    <w:p w:rsidR="00631DCE" w:rsidRPr="00631DCE" w:rsidRDefault="00631DCE" w:rsidP="00631DCE">
      <w:pPr>
        <w:tabs>
          <w:tab w:val="left" w:pos="283"/>
        </w:tabs>
        <w:suppressAutoHyphens/>
        <w:spacing w:after="0"/>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2</w:t>
      </w:r>
    </w:p>
    <w:p w:rsidR="00631DCE" w:rsidRPr="00631DCE" w:rsidRDefault="00631DCE" w:rsidP="00631DCE">
      <w:pPr>
        <w:suppressAutoHyphens/>
        <w:spacing w:after="240"/>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lastRenderedPageBreak/>
        <w:t>REALIZACJA DOSTAW</w:t>
      </w:r>
    </w:p>
    <w:p w:rsidR="00631DCE" w:rsidRPr="00631DCE" w:rsidRDefault="00631DCE" w:rsidP="00631DCE">
      <w:pPr>
        <w:numPr>
          <w:ilvl w:val="0"/>
          <w:numId w:val="2"/>
        </w:numPr>
        <w:suppressAutoHyphens/>
        <w:spacing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 xml:space="preserve">Zamówienie cząstkowe na dostawę towaru, zawierające  zestawienie asortymentowo – ilościowe uzależnione od bieżącego zapotrzebowania na towary, Zamawiający prześle do Wykonawcy za pośrednictwem faksu na nr ...................................................   lub via e-mail …………………………….. .  </w:t>
      </w:r>
    </w:p>
    <w:p w:rsidR="00631DCE" w:rsidRPr="00631DCE" w:rsidRDefault="00631DCE" w:rsidP="00631DCE">
      <w:pPr>
        <w:numPr>
          <w:ilvl w:val="0"/>
          <w:numId w:val="2"/>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 xml:space="preserve">Osobą upoważnioną do składania zamówienia jest Kierownik Apteki Szpitalnej Marcin Borek, lub inna upoważniona przez niego do tej czynności osoba. </w:t>
      </w:r>
    </w:p>
    <w:p w:rsidR="00631DCE" w:rsidRPr="00631DCE" w:rsidRDefault="00631DCE" w:rsidP="00631DCE">
      <w:pPr>
        <w:numPr>
          <w:ilvl w:val="0"/>
          <w:numId w:val="2"/>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Za dowód złożenia danego zamówienia przez Zamawiającego, a tym samym otrzymania go przez Wykonawcę, uznaje się potwierdzenie nadania zamówienia faksem  lub via e-mail z faksu lub komputera Zamawiającego  na powyżej wskazany numer faksu Wykonawcy lub jego adres e-mail.</w:t>
      </w:r>
    </w:p>
    <w:p w:rsidR="00631DCE" w:rsidRPr="00631DCE" w:rsidRDefault="00631DCE" w:rsidP="00631DCE">
      <w:pPr>
        <w:numPr>
          <w:ilvl w:val="0"/>
          <w:numId w:val="2"/>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Wykonawca ma obowiązek powiadomić Zamawiającego o istniejących brakach towaru, natychmiast po otrzymaniu zamówienia w formie faksu.</w:t>
      </w:r>
    </w:p>
    <w:p w:rsidR="00631DCE" w:rsidRPr="00631DCE" w:rsidRDefault="00631DCE" w:rsidP="00631DCE">
      <w:pPr>
        <w:numPr>
          <w:ilvl w:val="0"/>
          <w:numId w:val="2"/>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 xml:space="preserve">Zamówiony towar dostarczony będzie w terminie </w:t>
      </w:r>
      <w:r w:rsidRPr="00631DCE">
        <w:rPr>
          <w:rFonts w:ascii="Tahoma" w:eastAsia="Times New Roman" w:hAnsi="Tahoma" w:cs="Tahoma"/>
          <w:b/>
          <w:bCs/>
          <w:sz w:val="20"/>
          <w:szCs w:val="20"/>
          <w:lang w:eastAsia="ar-SA"/>
        </w:rPr>
        <w:t>do …… dni, z wyłączeniem sobót, niedziel i dni ustawowo wolnych od pracy</w:t>
      </w:r>
      <w:r w:rsidRPr="00631DCE">
        <w:rPr>
          <w:rFonts w:ascii="Tahoma" w:eastAsia="Times New Roman" w:hAnsi="Tahoma" w:cs="Tahoma"/>
          <w:bCs/>
          <w:sz w:val="20"/>
          <w:szCs w:val="20"/>
          <w:lang w:eastAsia="ar-SA"/>
        </w:rPr>
        <w:t>,</w:t>
      </w:r>
      <w:r w:rsidRPr="00631DCE">
        <w:rPr>
          <w:rFonts w:ascii="Tahoma" w:eastAsia="Times New Roman" w:hAnsi="Tahoma" w:cs="Tahoma"/>
          <w:b/>
          <w:sz w:val="20"/>
          <w:szCs w:val="20"/>
          <w:lang w:eastAsia="pl-PL"/>
        </w:rPr>
        <w:t xml:space="preserve"> </w:t>
      </w:r>
      <w:r w:rsidRPr="00631DCE">
        <w:rPr>
          <w:rFonts w:ascii="Tahoma" w:eastAsia="Times New Roman" w:hAnsi="Tahoma" w:cs="Tahoma"/>
          <w:bCs/>
          <w:sz w:val="20"/>
          <w:szCs w:val="20"/>
          <w:lang w:eastAsia="ar-SA"/>
        </w:rPr>
        <w:t xml:space="preserve">od daty złożenia danego zamówienia przez Zamawiającego na faks lub e-mail Wykonawcy podany w niniejszej umowie. </w:t>
      </w:r>
    </w:p>
    <w:p w:rsidR="00631DCE" w:rsidRPr="00631DCE" w:rsidRDefault="00631DCE" w:rsidP="00631DCE">
      <w:pPr>
        <w:numPr>
          <w:ilvl w:val="0"/>
          <w:numId w:val="2"/>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 xml:space="preserve">Wykonawca dostarczy zamówiony towar nowy wolny od wad fizycznych i prawnych do wskazanego na zamówieniu magazynu sprzętu medycznego Wojewódzkiego Szpitala Specjalistycznego im. M. Kopernika przy ul. Pabianickiej 62 w Łodzi, w dzień roboczy w godzinach 7.30 – 14.30, oryginalnie zapakowany, wraz z oryginałem faktury i dwoma jej kopiami pozwalającym Zamawiającemu przyjąć do magazynu, w zgodzie z obowiązującym prawem, przedmiot danej dostawy. </w:t>
      </w:r>
    </w:p>
    <w:p w:rsidR="00631DCE" w:rsidRPr="00631DCE" w:rsidRDefault="00631DCE" w:rsidP="00631DCE">
      <w:pPr>
        <w:numPr>
          <w:ilvl w:val="0"/>
          <w:numId w:val="2"/>
        </w:numPr>
        <w:spacing w:before="240" w:after="0" w:line="240" w:lineRule="auto"/>
        <w:ind w:left="284" w:hanging="284"/>
        <w:jc w:val="both"/>
        <w:rPr>
          <w:rFonts w:ascii="Tahoma" w:eastAsia="Batang" w:hAnsi="Tahoma" w:cs="Tahoma"/>
          <w:bCs/>
          <w:sz w:val="20"/>
          <w:szCs w:val="20"/>
          <w:lang w:eastAsia="pl-PL"/>
        </w:rPr>
      </w:pPr>
      <w:r w:rsidRPr="00631DCE">
        <w:rPr>
          <w:rFonts w:ascii="Tahoma" w:eastAsia="Batang" w:hAnsi="Tahoma" w:cs="Tahoma"/>
          <w:bCs/>
          <w:sz w:val="20"/>
          <w:szCs w:val="20"/>
          <w:lang w:eastAsia="pl-PL"/>
        </w:rPr>
        <w:t>Towar powinien być wydany w opakowaniu określonym Polskimi Normami lub normami branżowymi, a jeśli nie ma norm to w opakowaniu odpowiadającym właściwości towaru i środka transportu.</w:t>
      </w:r>
    </w:p>
    <w:p w:rsidR="00631DCE" w:rsidRPr="00631DCE" w:rsidRDefault="00631DCE" w:rsidP="00631DCE">
      <w:pPr>
        <w:numPr>
          <w:ilvl w:val="0"/>
          <w:numId w:val="2"/>
        </w:numPr>
        <w:spacing w:before="240" w:after="0" w:line="240" w:lineRule="auto"/>
        <w:ind w:left="284" w:hanging="284"/>
        <w:jc w:val="both"/>
        <w:rPr>
          <w:rFonts w:ascii="Tahoma" w:eastAsia="Batang" w:hAnsi="Tahoma" w:cs="Tahoma"/>
          <w:bCs/>
          <w:sz w:val="20"/>
          <w:szCs w:val="20"/>
          <w:lang w:eastAsia="pl-PL"/>
        </w:rPr>
      </w:pPr>
      <w:r w:rsidRPr="00631DCE">
        <w:rPr>
          <w:rFonts w:ascii="Tahoma" w:eastAsia="Batang" w:hAnsi="Tahoma" w:cs="Tahoma"/>
          <w:bCs/>
          <w:sz w:val="20"/>
          <w:szCs w:val="20"/>
          <w:lang w:eastAsia="pl-PL"/>
        </w:rPr>
        <w:t xml:space="preserve">Wykonawca dostarczy Zamawiającemu wyroby medyczne z terminami ważności nie krótszymi niż </w:t>
      </w:r>
      <w:r w:rsidRPr="00631DCE">
        <w:rPr>
          <w:rFonts w:ascii="Tahoma" w:eastAsia="Batang" w:hAnsi="Tahoma" w:cs="Tahoma"/>
          <w:b/>
          <w:bCs/>
          <w:sz w:val="20"/>
          <w:szCs w:val="20"/>
          <w:lang w:eastAsia="pl-PL"/>
        </w:rPr>
        <w:t>12</w:t>
      </w:r>
      <w:r w:rsidRPr="00631DCE">
        <w:rPr>
          <w:rFonts w:ascii="Tahoma" w:eastAsia="Batang" w:hAnsi="Tahoma" w:cs="Tahoma"/>
          <w:bCs/>
          <w:sz w:val="20"/>
          <w:szCs w:val="20"/>
          <w:lang w:eastAsia="pl-PL"/>
        </w:rPr>
        <w:t xml:space="preserve"> </w:t>
      </w:r>
      <w:r w:rsidRPr="00631DCE">
        <w:rPr>
          <w:rFonts w:ascii="Tahoma" w:eastAsia="Batang" w:hAnsi="Tahoma" w:cs="Tahoma"/>
          <w:b/>
          <w:bCs/>
          <w:sz w:val="20"/>
          <w:szCs w:val="20"/>
          <w:lang w:eastAsia="pl-PL"/>
        </w:rPr>
        <w:t>miesięcy</w:t>
      </w:r>
      <w:r w:rsidRPr="00631DCE">
        <w:rPr>
          <w:rFonts w:ascii="Tahoma" w:eastAsia="Batang" w:hAnsi="Tahoma" w:cs="Tahoma"/>
          <w:bCs/>
          <w:sz w:val="20"/>
          <w:szCs w:val="20"/>
          <w:lang w:eastAsia="pl-PL"/>
        </w:rPr>
        <w:t xml:space="preserve"> licząc od dnia ich dostawy. Zamawiający zastrzega sobie prawo do odmowy przyjęcia dostawy zawierającej towar o krótszym niż wskazany w umowie terminie ważności.</w:t>
      </w:r>
    </w:p>
    <w:p w:rsidR="00631DCE" w:rsidRPr="00631DCE" w:rsidRDefault="00631DCE" w:rsidP="00631DCE">
      <w:pPr>
        <w:numPr>
          <w:ilvl w:val="0"/>
          <w:numId w:val="2"/>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 xml:space="preserve">Faktura oraz inny dokument potwierdzający dostawę winny bezwzględnie obejmować wyroby tylko z niniejszej umowy i zawierać wskazanie numeru niniejszej umowy oraz numeru zamówienia (zamówień), w związku z którymi nastąpiła dostawa. </w:t>
      </w:r>
    </w:p>
    <w:p w:rsidR="00631DCE" w:rsidRPr="00631DCE" w:rsidRDefault="00631DCE" w:rsidP="00631DCE">
      <w:pPr>
        <w:numPr>
          <w:ilvl w:val="0"/>
          <w:numId w:val="2"/>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 xml:space="preserve"> Zamawiający zobowiązuje się do każdorazowego odbioru zamówienia dostarczonego zgodnie ze złożonym co do ilości i tożsamości zamówieniem oraz do zapłaty uzgodnionej ceny.</w:t>
      </w:r>
    </w:p>
    <w:p w:rsidR="00631DCE" w:rsidRPr="00631DCE" w:rsidRDefault="00631DCE" w:rsidP="00631DCE">
      <w:pPr>
        <w:numPr>
          <w:ilvl w:val="0"/>
          <w:numId w:val="2"/>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Dostawa przedmiotu umowy odbywa się na koszt i ryzyko Wykonawcy.</w:t>
      </w:r>
    </w:p>
    <w:p w:rsidR="00631DCE" w:rsidRPr="00631DCE" w:rsidRDefault="00631DCE" w:rsidP="00631DCE">
      <w:pPr>
        <w:suppressAutoHyphens/>
        <w:spacing w:after="0" w:line="240" w:lineRule="auto"/>
        <w:ind w:left="283"/>
        <w:jc w:val="center"/>
        <w:rPr>
          <w:rFonts w:ascii="Tahoma" w:eastAsia="Times New Roman" w:hAnsi="Tahoma" w:cs="Tahoma"/>
          <w:b/>
          <w:sz w:val="20"/>
          <w:szCs w:val="20"/>
          <w:lang w:eastAsia="ar-SA"/>
        </w:rPr>
      </w:pPr>
    </w:p>
    <w:p w:rsidR="00631DCE" w:rsidRPr="00631DCE" w:rsidRDefault="00631DCE" w:rsidP="00631DCE">
      <w:pPr>
        <w:suppressAutoHyphens/>
        <w:spacing w:after="0" w:line="240" w:lineRule="auto"/>
        <w:ind w:left="283"/>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3</w:t>
      </w:r>
    </w:p>
    <w:p w:rsidR="00631DCE" w:rsidRPr="00631DCE" w:rsidRDefault="00631DCE" w:rsidP="00631DCE">
      <w:pPr>
        <w:suppressAutoHyphens/>
        <w:spacing w:after="0" w:line="240" w:lineRule="auto"/>
        <w:ind w:left="283"/>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DOKUMENTY</w:t>
      </w:r>
    </w:p>
    <w:p w:rsidR="00631DCE" w:rsidRPr="00631DCE" w:rsidRDefault="00631DCE" w:rsidP="00631DCE">
      <w:pPr>
        <w:numPr>
          <w:ilvl w:val="0"/>
          <w:numId w:val="14"/>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Wykonawca oświadcza, że dostarczane Zamawiającemu, w ramach niniejszej umowy, środki dezynfekcyjne będą przez cały okres jej obowiązywania spełniać normy jakościowe oraz parametry użytkowe zgodne z opisem przedmiotu zamówienia określonym w SIWZ oraz treścią złożonej przez niego oferty przetargowej, jak również posiadać wszystkie bez wyjątku wymagane prawem  dopuszczenia (rejestracje) do obrotu i użytkowania na terytorium RP.</w:t>
      </w:r>
    </w:p>
    <w:p w:rsidR="00631DCE" w:rsidRPr="00631DCE" w:rsidRDefault="00631DCE" w:rsidP="00631DCE">
      <w:pPr>
        <w:numPr>
          <w:ilvl w:val="0"/>
          <w:numId w:val="14"/>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Wykonawca, pod rygorem prawa Zamawiającego do jednostronnego wypowiedzenia niniejszej umowy z winy Wykonawcy, zobowiązany jest wraz z pierwszą dostawą towaru dostarczyć Zamawiającemu:</w:t>
      </w:r>
    </w:p>
    <w:p w:rsidR="00631DCE" w:rsidRPr="00631DCE" w:rsidRDefault="00631DCE" w:rsidP="00631DCE">
      <w:pPr>
        <w:numPr>
          <w:ilvl w:val="0"/>
          <w:numId w:val="12"/>
        </w:numPr>
        <w:suppressAutoHyphens/>
        <w:spacing w:after="0" w:line="240" w:lineRule="auto"/>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lastRenderedPageBreak/>
        <w:t>komplet aktualnych dokumentów (oryginał lub poświadczona za zgodność z oryginałem kopia) dopuszczających do obrotu i użytkowania na terytorium RP oferowane środki dezynfekcyjne (zgodnie z Rozdziałem V ust. 5 punkt b SIWZ), w wersji papierowej wraz z pierwszą dostawą do Apteki Szpitalnej W.S.S. im. M. Kopernika w Łodzi.</w:t>
      </w:r>
    </w:p>
    <w:p w:rsidR="00631DCE" w:rsidRPr="00631DCE" w:rsidRDefault="00631DCE" w:rsidP="00631DCE">
      <w:pPr>
        <w:numPr>
          <w:ilvl w:val="0"/>
          <w:numId w:val="13"/>
        </w:numPr>
        <w:suppressAutoHyphens/>
        <w:spacing w:after="0" w:line="240" w:lineRule="auto"/>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karty charakterystyki preparatu - wraz z pierwszą dostawą  do Apteki Szpitalnej i Sekcji BHP -  w formie papierowej i na nośniku elektronicznym (zgodnie z Rozdziałem V ust. 5 punkt 3a SIWZ),  których dostawa stanowi przedmiot niniejszej umowy.</w:t>
      </w:r>
    </w:p>
    <w:p w:rsidR="00631DCE" w:rsidRPr="00631DCE" w:rsidRDefault="00631DCE" w:rsidP="00631DCE">
      <w:pPr>
        <w:numPr>
          <w:ilvl w:val="0"/>
          <w:numId w:val="14"/>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Wykonawca zapewnia, że przedmiot umowy będzie o jakości zgodnej z opisem przedmiotu zamówienia określonych w SIWZ, ze złożoną przez niego ofertą przetargową oraz posiadać będzie wymagane prawem pozwolenia, dopuszczenia do obrotu i atesty.</w:t>
      </w:r>
    </w:p>
    <w:p w:rsidR="00631DCE" w:rsidRPr="00631DCE" w:rsidRDefault="00631DCE" w:rsidP="00631DCE">
      <w:pPr>
        <w:numPr>
          <w:ilvl w:val="0"/>
          <w:numId w:val="14"/>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wyroby medyczne, których dostawa stanowi przedmiot niniejszej umowy.</w:t>
      </w:r>
    </w:p>
    <w:p w:rsidR="00631DCE" w:rsidRPr="00631DCE" w:rsidRDefault="00631DCE" w:rsidP="00631DCE">
      <w:pPr>
        <w:numPr>
          <w:ilvl w:val="0"/>
          <w:numId w:val="14"/>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Wykonawca, bez wezwania, przy każdorazowej zmianie stanu prawnego związanego                                     z dopuszczeniem do obrotu jak i użytkowania na terytorium RP, dostarczanych przez niego, w ramach niniejszej umowy Zamawiającemu, wyrobów medycznych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w:t>
      </w:r>
    </w:p>
    <w:p w:rsidR="00631DCE" w:rsidRPr="00631DCE" w:rsidRDefault="00631DCE" w:rsidP="00631DCE">
      <w:pPr>
        <w:numPr>
          <w:ilvl w:val="0"/>
          <w:numId w:val="14"/>
        </w:numPr>
        <w:suppressAutoHyphens/>
        <w:spacing w:before="240" w:after="0" w:line="240" w:lineRule="auto"/>
        <w:ind w:left="284" w:hanging="284"/>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Towar powinien być każdorazowo wydany w opakowaniu określonym Polskimi Normami lub normami branżowymi, a jeśli nie ma norm – w opakowaniu odpowiadającym jego właściwości oraz właściwości środka transportu, a w szczególności w opakowaniu zaopatrzonym we wskaźnik temperatury.</w:t>
      </w:r>
    </w:p>
    <w:p w:rsidR="00631DCE" w:rsidRPr="00631DCE" w:rsidRDefault="00631DCE" w:rsidP="00631DCE">
      <w:pPr>
        <w:suppressAutoHyphens/>
        <w:spacing w:before="240"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4</w:t>
      </w:r>
    </w:p>
    <w:p w:rsidR="00631DCE" w:rsidRPr="00631DCE" w:rsidRDefault="00631DCE" w:rsidP="00631DCE">
      <w:pPr>
        <w:suppressAutoHyphens/>
        <w:spacing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ZAPŁATA ZA TOWAR</w:t>
      </w:r>
    </w:p>
    <w:p w:rsidR="00631DCE" w:rsidRPr="00631DCE" w:rsidRDefault="00631DCE" w:rsidP="00631DCE">
      <w:pPr>
        <w:numPr>
          <w:ilvl w:val="0"/>
          <w:numId w:val="3"/>
        </w:numPr>
        <w:tabs>
          <w:tab w:val="left" w:pos="0"/>
        </w:tabs>
        <w:suppressAutoHyphens/>
        <w:spacing w:before="240" w:after="0" w:line="240" w:lineRule="auto"/>
        <w:ind w:hanging="284"/>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Zapłata za dostarczony przedmiot umowy nastąpi przelewem na konto bankowe  Wykonawcy podane w wystawionej przez niego fakturze w ciągu  </w:t>
      </w:r>
      <w:r w:rsidRPr="00631DCE">
        <w:rPr>
          <w:rFonts w:ascii="Tahoma" w:eastAsia="Times New Roman" w:hAnsi="Tahoma" w:cs="Tahoma"/>
          <w:b/>
          <w:sz w:val="20"/>
          <w:szCs w:val="20"/>
          <w:lang w:eastAsia="ar-SA"/>
        </w:rPr>
        <w:t>60  dni</w:t>
      </w:r>
      <w:r w:rsidRPr="00631DCE">
        <w:rPr>
          <w:rFonts w:ascii="Tahoma" w:eastAsia="Times New Roman" w:hAnsi="Tahoma" w:cs="Tahoma"/>
          <w:sz w:val="20"/>
          <w:szCs w:val="20"/>
          <w:lang w:eastAsia="ar-SA"/>
        </w:rPr>
        <w:t xml:space="preserve"> od daty dostarczenia Zamawiającemu prawidłowo wystawionej faktury. </w:t>
      </w:r>
    </w:p>
    <w:p w:rsidR="00631DCE" w:rsidRPr="00631DCE" w:rsidRDefault="00631DCE" w:rsidP="00631DCE">
      <w:pPr>
        <w:numPr>
          <w:ilvl w:val="0"/>
          <w:numId w:val="3"/>
        </w:numPr>
        <w:tabs>
          <w:tab w:val="left" w:pos="0"/>
        </w:tabs>
        <w:suppressAutoHyphens/>
        <w:spacing w:before="240" w:after="0" w:line="240" w:lineRule="auto"/>
        <w:ind w:hanging="284"/>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Za dzień zapłaty uważa się dzień obciążenia rachunku bankowego Zamawiającego.</w:t>
      </w:r>
    </w:p>
    <w:p w:rsidR="00631DCE" w:rsidRPr="00631DCE" w:rsidRDefault="00631DCE" w:rsidP="00631DCE">
      <w:pPr>
        <w:numPr>
          <w:ilvl w:val="0"/>
          <w:numId w:val="3"/>
        </w:numPr>
        <w:tabs>
          <w:tab w:val="left" w:pos="0"/>
        </w:tabs>
        <w:suppressAutoHyphens/>
        <w:spacing w:before="240" w:after="0" w:line="240" w:lineRule="auto"/>
        <w:ind w:hanging="284"/>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631DCE" w:rsidRPr="00631DCE" w:rsidRDefault="00631DCE" w:rsidP="00631DCE">
      <w:pPr>
        <w:numPr>
          <w:ilvl w:val="0"/>
          <w:numId w:val="3"/>
        </w:numPr>
        <w:tabs>
          <w:tab w:val="left" w:pos="0"/>
        </w:tabs>
        <w:suppressAutoHyphens/>
        <w:spacing w:before="240" w:after="0" w:line="240" w:lineRule="auto"/>
        <w:ind w:hanging="284"/>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Data dostarczenia danej faktury do Zamawiającego nie może być wcześniejsza niż dzień dostawy przedmiotu umowy którego ta faktura dotyczy.  </w:t>
      </w:r>
    </w:p>
    <w:p w:rsidR="00631DCE" w:rsidRPr="00631DCE" w:rsidRDefault="00631DCE" w:rsidP="00631DCE">
      <w:pPr>
        <w:numPr>
          <w:ilvl w:val="0"/>
          <w:numId w:val="3"/>
        </w:numPr>
        <w:tabs>
          <w:tab w:val="left" w:pos="0"/>
        </w:tabs>
        <w:suppressAutoHyphens/>
        <w:spacing w:before="240" w:after="0" w:line="240" w:lineRule="auto"/>
        <w:ind w:hanging="284"/>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Wykonawca oświadcza, że jest podatnikiem podatku od towarów i usług (VAT).</w:t>
      </w:r>
    </w:p>
    <w:p w:rsidR="00631DCE" w:rsidRPr="00631DCE" w:rsidRDefault="00631DCE" w:rsidP="00631DCE">
      <w:pPr>
        <w:suppressAutoHyphens/>
        <w:spacing w:before="240"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5</w:t>
      </w:r>
    </w:p>
    <w:p w:rsidR="00631DCE" w:rsidRPr="00631DCE" w:rsidRDefault="00631DCE" w:rsidP="00631DCE">
      <w:pPr>
        <w:suppressAutoHyphens/>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REKLAMACJE</w:t>
      </w:r>
    </w:p>
    <w:p w:rsidR="00631DCE" w:rsidRPr="00631DCE" w:rsidRDefault="00631DCE" w:rsidP="00631DCE">
      <w:pPr>
        <w:numPr>
          <w:ilvl w:val="0"/>
          <w:numId w:val="4"/>
        </w:numPr>
        <w:spacing w:before="240" w:after="0" w:line="240" w:lineRule="auto"/>
        <w:ind w:left="284" w:hanging="284"/>
        <w:jc w:val="both"/>
        <w:rPr>
          <w:rFonts w:ascii="Tahoma" w:eastAsia="Batang" w:hAnsi="Tahoma" w:cs="Tahoma"/>
          <w:bCs/>
          <w:sz w:val="20"/>
          <w:szCs w:val="20"/>
          <w:lang w:eastAsia="pl-PL"/>
        </w:rPr>
      </w:pPr>
      <w:r w:rsidRPr="00631DCE">
        <w:rPr>
          <w:rFonts w:ascii="Tahoma" w:eastAsia="Batang" w:hAnsi="Tahoma" w:cs="Tahoma"/>
          <w:bCs/>
          <w:sz w:val="20"/>
          <w:szCs w:val="20"/>
          <w:lang w:eastAsia="pl-PL"/>
        </w:rPr>
        <w:lastRenderedPageBreak/>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________ dni od zgłoszenia danej reklamacji (max. 5 dni).</w:t>
      </w:r>
      <w:r w:rsidRPr="00631DCE">
        <w:rPr>
          <w:rFonts w:ascii="Tahoma" w:eastAsia="Times New Roman" w:hAnsi="Tahoma" w:cs="Tahoma"/>
          <w:sz w:val="20"/>
          <w:szCs w:val="20"/>
          <w:lang w:eastAsia="ar-SA"/>
        </w:rPr>
        <w:t xml:space="preserve"> </w:t>
      </w:r>
    </w:p>
    <w:p w:rsidR="00631DCE" w:rsidRPr="00631DCE" w:rsidRDefault="00631DCE" w:rsidP="00631DCE">
      <w:pPr>
        <w:numPr>
          <w:ilvl w:val="0"/>
          <w:numId w:val="4"/>
        </w:numPr>
        <w:spacing w:before="240" w:after="0" w:line="240" w:lineRule="auto"/>
        <w:ind w:left="284" w:hanging="284"/>
        <w:jc w:val="both"/>
        <w:rPr>
          <w:rFonts w:ascii="Tahoma" w:eastAsia="Batang" w:hAnsi="Tahoma" w:cs="Tahoma"/>
          <w:bCs/>
          <w:sz w:val="20"/>
          <w:szCs w:val="20"/>
          <w:lang w:eastAsia="pl-PL"/>
        </w:rPr>
      </w:pPr>
      <w:r w:rsidRPr="00631DCE">
        <w:rPr>
          <w:rFonts w:ascii="Tahoma" w:eastAsia="Batang" w:hAnsi="Tahoma" w:cs="Tahoma"/>
          <w:bCs/>
          <w:sz w:val="20"/>
          <w:szCs w:val="20"/>
          <w:lang w:eastAsia="pl-PL"/>
        </w:rPr>
        <w:t>Reklamacje Zamawiającego składane będą w formie faksu na numer: ……………………. . Reklamacja uznana zostanie za złożoną w sytuacji posiadania przez Zamawiającego dowodu jej przesłania na ustalony przez strony numer faksu.</w:t>
      </w:r>
    </w:p>
    <w:p w:rsidR="00631DCE" w:rsidRPr="00631DCE" w:rsidRDefault="00631DCE" w:rsidP="00631DCE">
      <w:pPr>
        <w:numPr>
          <w:ilvl w:val="0"/>
          <w:numId w:val="4"/>
        </w:numPr>
        <w:spacing w:before="240" w:after="0" w:line="240" w:lineRule="auto"/>
        <w:ind w:left="284" w:hanging="284"/>
        <w:jc w:val="both"/>
        <w:rPr>
          <w:rFonts w:ascii="Tahoma" w:eastAsia="Batang" w:hAnsi="Tahoma" w:cs="Tahoma"/>
          <w:bCs/>
          <w:sz w:val="20"/>
          <w:szCs w:val="20"/>
          <w:lang w:eastAsia="pl-PL"/>
        </w:rPr>
      </w:pPr>
      <w:r w:rsidRPr="00631DCE">
        <w:rPr>
          <w:rFonts w:ascii="Tahoma" w:eastAsia="Batang" w:hAnsi="Tahoma" w:cs="Tahoma"/>
          <w:bCs/>
          <w:sz w:val="20"/>
          <w:szCs w:val="20"/>
          <w:lang w:eastAsia="pl-PL"/>
        </w:rPr>
        <w:t>Termin płatności faktur dotyczących dostawy, w której został stwierdzony wadliwy towar, rozpoczyna swój bieg od dnia wymiany wadliwego towaru na wolny od wad.</w:t>
      </w:r>
    </w:p>
    <w:p w:rsidR="00631DCE" w:rsidRPr="00631DCE" w:rsidRDefault="00631DCE" w:rsidP="00631DCE">
      <w:pPr>
        <w:numPr>
          <w:ilvl w:val="0"/>
          <w:numId w:val="4"/>
        </w:numPr>
        <w:spacing w:before="240" w:after="0" w:line="240" w:lineRule="auto"/>
        <w:ind w:left="284" w:hanging="284"/>
        <w:jc w:val="both"/>
        <w:rPr>
          <w:rFonts w:ascii="Tahoma" w:eastAsia="Batang" w:hAnsi="Tahoma" w:cs="Tahoma"/>
          <w:bCs/>
          <w:sz w:val="20"/>
          <w:szCs w:val="20"/>
          <w:lang w:eastAsia="pl-PL"/>
        </w:rPr>
      </w:pPr>
      <w:r w:rsidRPr="00631DCE">
        <w:rPr>
          <w:rFonts w:ascii="Tahoma" w:eastAsia="Batang" w:hAnsi="Tahoma" w:cs="Tahoma"/>
          <w:bCs/>
          <w:sz w:val="20"/>
          <w:szCs w:val="20"/>
          <w:lang w:eastAsia="pl-PL"/>
        </w:rPr>
        <w:t xml:space="preserve">Dostarczenie faktur korygujących nastąpi w ciągu 3 dni od daty dostarczenia towaru wadliwego. </w:t>
      </w:r>
    </w:p>
    <w:p w:rsidR="00631DCE" w:rsidRPr="00631DCE" w:rsidRDefault="00631DCE" w:rsidP="00631DCE">
      <w:pPr>
        <w:numPr>
          <w:ilvl w:val="0"/>
          <w:numId w:val="4"/>
        </w:numPr>
        <w:spacing w:before="240" w:after="0" w:line="240" w:lineRule="auto"/>
        <w:ind w:left="284" w:hanging="284"/>
        <w:jc w:val="both"/>
        <w:rPr>
          <w:rFonts w:ascii="Tahoma" w:eastAsia="Batang" w:hAnsi="Tahoma" w:cs="Tahoma"/>
          <w:bCs/>
          <w:sz w:val="20"/>
          <w:szCs w:val="20"/>
          <w:lang w:eastAsia="pl-PL"/>
        </w:rPr>
      </w:pPr>
      <w:r w:rsidRPr="00631DCE">
        <w:rPr>
          <w:rFonts w:ascii="Tahoma" w:eastAsia="Batang" w:hAnsi="Tahoma" w:cs="Tahoma"/>
          <w:bCs/>
          <w:sz w:val="20"/>
          <w:szCs w:val="20"/>
          <w:lang w:eastAsia="pl-PL"/>
        </w:rPr>
        <w:t xml:space="preserve">Poza uprawnieniami wymienionymi w ust. 1 Zamawiający zastrzega sobie prawo nabycia u osoby trzeciej niedostarczonych w terminie lub dostarczonych z wadą towarów  będących przedmiotem danego zamówienia, tożsamych co do rodzaju i ilości, w dostępnym rozmiarze, niekoniecznie  zgodnym z umową, nawet bez konieczności zawiadamiania o tym i  wzywania Wykonawcy do wykonania niezrealizowanej w terminie dostawy lub wzywania Wykonawcy do wymiany wadliwych rzeczy, a Wykonawca zobowiązany będzie do zwrotu Zamawiającemu różnicy pomiędzy ceną z niniejszej umowy, a ceną zapłaconą na rzecz podmiotu trzeciego. Powyższe uprawnienia nie zamykają Zamawiającemu drogi do żądania kar umownych, o których mowa w § 6 poniżej, przy czym  za dzień zrealizowania dostawy przyjmuje się dzień jej zrealizowania przez Wykonawcę zastępczego. </w:t>
      </w:r>
    </w:p>
    <w:p w:rsidR="00631DCE" w:rsidRPr="00631DCE" w:rsidRDefault="00631DCE" w:rsidP="00631DCE">
      <w:pPr>
        <w:numPr>
          <w:ilvl w:val="0"/>
          <w:numId w:val="4"/>
        </w:numPr>
        <w:spacing w:before="240" w:after="0" w:line="240" w:lineRule="auto"/>
        <w:ind w:left="284" w:hanging="284"/>
        <w:jc w:val="both"/>
        <w:rPr>
          <w:rFonts w:ascii="Tahoma" w:eastAsia="Batang" w:hAnsi="Tahoma" w:cs="Tahoma"/>
          <w:bCs/>
          <w:sz w:val="20"/>
          <w:szCs w:val="20"/>
          <w:lang w:eastAsia="pl-PL"/>
        </w:rPr>
      </w:pPr>
      <w:r w:rsidRPr="00631DCE">
        <w:rPr>
          <w:rFonts w:ascii="Tahoma" w:eastAsia="Batang" w:hAnsi="Tahoma" w:cs="Tahoma"/>
          <w:bCs/>
          <w:sz w:val="20"/>
          <w:szCs w:val="20"/>
          <w:lang w:eastAsia="pl-PL"/>
        </w:rPr>
        <w:t>Postępowanie reklamacyjne określone w niniejszym paragrafie nie wyklucza uprawnień Zamawiającego z tytułu rękojmi przy sprzedaży określonych w kodeksie cywilnym. Zamawiający ma prawo wyboru reżimu realizacji reklamacji.</w:t>
      </w:r>
    </w:p>
    <w:p w:rsidR="00631DCE" w:rsidRPr="00631DCE" w:rsidRDefault="00631DCE" w:rsidP="00631DCE">
      <w:pPr>
        <w:suppressAutoHyphens/>
        <w:spacing w:before="240" w:after="0"/>
        <w:ind w:hanging="284"/>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6</w:t>
      </w:r>
    </w:p>
    <w:p w:rsidR="00631DCE" w:rsidRPr="00631DCE" w:rsidRDefault="00631DCE" w:rsidP="00631DCE">
      <w:pPr>
        <w:suppressAutoHyphens/>
        <w:spacing w:after="0"/>
        <w:ind w:hanging="284"/>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KARY UMOWNE</w:t>
      </w:r>
    </w:p>
    <w:p w:rsidR="00631DCE" w:rsidRPr="00631DCE" w:rsidRDefault="00631DCE" w:rsidP="00631DCE">
      <w:pPr>
        <w:spacing w:before="240" w:after="0" w:line="240" w:lineRule="auto"/>
        <w:ind w:left="426" w:hanging="426"/>
        <w:jc w:val="both"/>
        <w:rPr>
          <w:rFonts w:ascii="Tahoma" w:eastAsia="Batang" w:hAnsi="Tahoma" w:cs="Tahoma"/>
          <w:bCs/>
          <w:sz w:val="20"/>
          <w:szCs w:val="20"/>
          <w:lang w:eastAsia="pl-PL"/>
        </w:rPr>
      </w:pPr>
      <w:r w:rsidRPr="00631DCE">
        <w:rPr>
          <w:rFonts w:ascii="Tahoma" w:eastAsia="Times New Roman" w:hAnsi="Tahoma" w:cs="Tahoma"/>
          <w:sz w:val="20"/>
          <w:szCs w:val="20"/>
          <w:lang w:eastAsia="ar-SA"/>
        </w:rPr>
        <w:t>1.</w:t>
      </w:r>
      <w:r w:rsidRPr="00631DCE">
        <w:rPr>
          <w:rFonts w:ascii="Tahoma" w:eastAsia="Times New Roman" w:hAnsi="Tahoma" w:cs="Tahoma"/>
          <w:sz w:val="20"/>
          <w:szCs w:val="20"/>
          <w:lang w:eastAsia="ar-SA"/>
        </w:rPr>
        <w:tab/>
      </w:r>
      <w:r w:rsidRPr="00631DCE">
        <w:rPr>
          <w:rFonts w:ascii="Tahoma" w:eastAsia="Batang" w:hAnsi="Tahoma" w:cs="Tahoma"/>
          <w:bCs/>
          <w:sz w:val="20"/>
          <w:szCs w:val="20"/>
          <w:lang w:eastAsia="pl-PL"/>
        </w:rPr>
        <w:t>Wykonawca zobowiązuje się do zapłaty Zamawiającego kar umownych z następujących  tytułów i w wysokościach:</w:t>
      </w:r>
    </w:p>
    <w:p w:rsidR="00631DCE" w:rsidRPr="00631DCE" w:rsidRDefault="00631DCE" w:rsidP="00631DCE">
      <w:pPr>
        <w:spacing w:before="240" w:after="0" w:line="240" w:lineRule="auto"/>
        <w:ind w:left="709"/>
        <w:jc w:val="both"/>
        <w:rPr>
          <w:rFonts w:ascii="Tahoma" w:eastAsia="Batang" w:hAnsi="Tahoma" w:cs="Tahoma"/>
          <w:bCs/>
          <w:sz w:val="20"/>
          <w:szCs w:val="20"/>
          <w:lang w:eastAsia="pl-PL"/>
        </w:rPr>
      </w:pPr>
      <w:r w:rsidRPr="00631DCE">
        <w:rPr>
          <w:rFonts w:ascii="Tahoma" w:eastAsia="Batang" w:hAnsi="Tahoma" w:cs="Tahoma"/>
          <w:bCs/>
          <w:sz w:val="20"/>
          <w:szCs w:val="20"/>
          <w:lang w:eastAsia="pl-PL"/>
        </w:rPr>
        <w:t>a/ jeżeli Wykonawca nie przystąpi do wykonywania dostaw lub przerwie wykonywanie dostaw towaru,  zapłaci on Zamawiającemu, na jego pisemne i uzasadnione wezwanie, karę umowną w wysokości 10% wartości niezrealizowanej części umowy brutto – chyba że nie ponosi winy;</w:t>
      </w:r>
    </w:p>
    <w:p w:rsidR="00631DCE" w:rsidRPr="00631DCE" w:rsidRDefault="00631DCE" w:rsidP="00631DCE">
      <w:pPr>
        <w:spacing w:before="240" w:after="0" w:line="240" w:lineRule="auto"/>
        <w:ind w:left="709"/>
        <w:jc w:val="both"/>
        <w:rPr>
          <w:rFonts w:ascii="Tahoma" w:eastAsia="Batang" w:hAnsi="Tahoma" w:cs="Tahoma"/>
          <w:bCs/>
          <w:sz w:val="20"/>
          <w:szCs w:val="20"/>
          <w:lang w:eastAsia="pl-PL"/>
        </w:rPr>
      </w:pPr>
      <w:r w:rsidRPr="00631DCE">
        <w:rPr>
          <w:rFonts w:ascii="Tahoma" w:eastAsia="Batang" w:hAnsi="Tahoma" w:cs="Tahoma"/>
          <w:bCs/>
          <w:sz w:val="20"/>
          <w:szCs w:val="20"/>
          <w:lang w:eastAsia="pl-PL"/>
        </w:rPr>
        <w:t>b/ jeżeli nastąpi odstąpienie od umowy, jej wypowiedzenie lub natychmiastowe rozwiązanie z przyczyn leżących po stronie Wykonawcy, zapłaci on Zamawiającemu, na jego pisemne i uzasadnione wezwanie, karę umowną w wysokości 10% wartości umowy brutto;</w:t>
      </w:r>
    </w:p>
    <w:p w:rsidR="00631DCE" w:rsidRPr="00631DCE" w:rsidRDefault="00631DCE" w:rsidP="00631DCE">
      <w:pPr>
        <w:spacing w:before="240" w:after="0" w:line="240" w:lineRule="auto"/>
        <w:ind w:left="709"/>
        <w:jc w:val="both"/>
        <w:rPr>
          <w:rFonts w:ascii="Tahoma" w:eastAsia="Batang" w:hAnsi="Tahoma" w:cs="Tahoma"/>
          <w:bCs/>
          <w:sz w:val="20"/>
          <w:szCs w:val="20"/>
          <w:lang w:eastAsia="pl-PL"/>
        </w:rPr>
      </w:pPr>
      <w:r w:rsidRPr="00631DCE">
        <w:rPr>
          <w:rFonts w:ascii="Tahoma" w:eastAsia="Batang" w:hAnsi="Tahoma" w:cs="Tahoma"/>
          <w:bCs/>
          <w:sz w:val="20"/>
          <w:szCs w:val="20"/>
          <w:lang w:eastAsia="pl-PL"/>
        </w:rPr>
        <w:t>c/ za opóźnienie w dostarczeniu poszczególnych partii towaru Wykonawca, na pisemne wezwanie Zamawiającego zapłaci mu karę umowną w wysokości 2% wartości nie dostarczonej w terminie partii towaru za każdy rozpoczęty dzień opóźnienia – chyba że nie ponosi winy;</w:t>
      </w:r>
    </w:p>
    <w:p w:rsidR="00631DCE" w:rsidRPr="00631DCE" w:rsidRDefault="00631DCE" w:rsidP="00631DCE">
      <w:pPr>
        <w:spacing w:before="240" w:after="0" w:line="240" w:lineRule="auto"/>
        <w:ind w:left="709"/>
        <w:jc w:val="both"/>
        <w:rPr>
          <w:rFonts w:ascii="Tahoma" w:eastAsia="Batang" w:hAnsi="Tahoma" w:cs="Tahoma"/>
          <w:bCs/>
          <w:sz w:val="20"/>
          <w:szCs w:val="20"/>
          <w:lang w:eastAsia="pl-PL"/>
        </w:rPr>
      </w:pPr>
      <w:r w:rsidRPr="00631DCE">
        <w:rPr>
          <w:rFonts w:ascii="Tahoma" w:eastAsia="Batang" w:hAnsi="Tahoma" w:cs="Tahoma"/>
          <w:bCs/>
          <w:sz w:val="20"/>
          <w:szCs w:val="20"/>
          <w:lang w:eastAsia="pl-PL"/>
        </w:rPr>
        <w:t>d/ za opóźnienie w załatwieniu reklamacji Wykonawca na pisemne wezwanie Zamawiającego zapłaci mu karę umowną w wysokości 2% wartości towaru stanowiącego przedmiot reklamacji, za każdy rozpoczęty dzień opóźnienia – chyba, że nie ponosi winy;</w:t>
      </w:r>
    </w:p>
    <w:p w:rsidR="00631DCE" w:rsidRPr="00631DCE" w:rsidRDefault="00631DCE" w:rsidP="00631DCE">
      <w:pPr>
        <w:spacing w:after="0" w:line="240" w:lineRule="auto"/>
        <w:ind w:left="709"/>
        <w:jc w:val="both"/>
        <w:rPr>
          <w:rFonts w:ascii="Tahoma" w:eastAsia="Batang" w:hAnsi="Tahoma" w:cs="Tahoma"/>
          <w:bCs/>
          <w:sz w:val="20"/>
          <w:szCs w:val="20"/>
          <w:lang w:eastAsia="pl-PL"/>
        </w:rPr>
      </w:pPr>
    </w:p>
    <w:p w:rsidR="00631DCE" w:rsidRPr="00631DCE" w:rsidRDefault="00631DCE" w:rsidP="00631DCE">
      <w:pPr>
        <w:spacing w:after="120" w:line="240" w:lineRule="auto"/>
        <w:ind w:left="720"/>
        <w:jc w:val="both"/>
        <w:rPr>
          <w:rFonts w:ascii="Tahoma" w:eastAsia="Calibri" w:hAnsi="Tahoma" w:cs="Tahoma"/>
          <w:sz w:val="20"/>
          <w:szCs w:val="20"/>
        </w:rPr>
      </w:pPr>
      <w:r w:rsidRPr="00631DCE">
        <w:rPr>
          <w:rFonts w:ascii="Tahoma" w:eastAsia="Batang" w:hAnsi="Tahoma" w:cs="Tahoma"/>
          <w:bCs/>
          <w:sz w:val="20"/>
          <w:szCs w:val="20"/>
          <w:lang w:eastAsia="pl-PL"/>
        </w:rPr>
        <w:t xml:space="preserve">e/  </w:t>
      </w:r>
      <w:r w:rsidRPr="00631DCE">
        <w:rPr>
          <w:rFonts w:ascii="Tahoma" w:eastAsia="Calibri" w:hAnsi="Tahoma" w:cs="Tahoma"/>
          <w:sz w:val="20"/>
          <w:szCs w:val="20"/>
        </w:rPr>
        <w:t xml:space="preserve">za niedostarczenie w terminie dokumentów o których mowa a § 3 pkt. 2 </w:t>
      </w:r>
      <w:r w:rsidRPr="00631DCE">
        <w:rPr>
          <w:rFonts w:ascii="Tahoma" w:eastAsia="Batang" w:hAnsi="Tahoma" w:cs="Tahoma"/>
          <w:bCs/>
          <w:sz w:val="20"/>
          <w:szCs w:val="20"/>
          <w:lang w:eastAsia="pl-PL"/>
        </w:rPr>
        <w:t xml:space="preserve">Wykonawca na pisemne wezwanie Zamawiającego zapłaci mu karę umowną w wysokości 10% wartości </w:t>
      </w:r>
      <w:r w:rsidRPr="00631DCE">
        <w:rPr>
          <w:rFonts w:ascii="Tahoma" w:eastAsia="Batang" w:hAnsi="Tahoma" w:cs="Tahoma"/>
          <w:sz w:val="20"/>
          <w:szCs w:val="20"/>
          <w:lang w:eastAsia="ar-SA"/>
        </w:rPr>
        <w:t xml:space="preserve">brutto całej umowy (według stanu na dzień naruszenia) </w:t>
      </w:r>
      <w:r w:rsidRPr="00631DCE">
        <w:rPr>
          <w:rFonts w:ascii="Tahoma" w:eastAsia="Batang" w:hAnsi="Tahoma" w:cs="Tahoma"/>
          <w:bCs/>
          <w:sz w:val="20"/>
          <w:szCs w:val="20"/>
          <w:lang w:eastAsia="pl-PL"/>
        </w:rPr>
        <w:t xml:space="preserve">chyba, że nie ponosi winy. </w:t>
      </w:r>
    </w:p>
    <w:p w:rsidR="00631DCE" w:rsidRPr="00631DCE" w:rsidRDefault="00631DCE" w:rsidP="00631DCE">
      <w:pPr>
        <w:spacing w:before="240" w:after="0" w:line="240" w:lineRule="auto"/>
        <w:ind w:left="709" w:hanging="709"/>
        <w:jc w:val="both"/>
        <w:rPr>
          <w:rFonts w:ascii="Tahoma" w:eastAsia="Batang" w:hAnsi="Tahoma" w:cs="Tahoma"/>
          <w:bCs/>
          <w:sz w:val="20"/>
          <w:szCs w:val="20"/>
          <w:lang w:eastAsia="pl-PL"/>
        </w:rPr>
      </w:pPr>
      <w:r w:rsidRPr="00631DCE">
        <w:rPr>
          <w:rFonts w:ascii="Tahoma" w:eastAsia="Batang" w:hAnsi="Tahoma" w:cs="Tahoma"/>
          <w:bCs/>
          <w:sz w:val="20"/>
          <w:szCs w:val="20"/>
          <w:lang w:eastAsia="pl-PL"/>
        </w:rPr>
        <w:lastRenderedPageBreak/>
        <w:t xml:space="preserve">    2.  Zamawiający ma prawo potrącenia wymagalnych należności z tytułu kar umownych z wzajemnych wierzytelności Wykonawcy wynikających z wystawionych przez niego faktur.</w:t>
      </w:r>
    </w:p>
    <w:p w:rsidR="00631DCE" w:rsidRPr="00631DCE" w:rsidRDefault="00631DCE" w:rsidP="00631DCE">
      <w:pPr>
        <w:spacing w:before="240" w:after="0" w:line="240" w:lineRule="auto"/>
        <w:ind w:left="567" w:hanging="283"/>
        <w:jc w:val="both"/>
        <w:rPr>
          <w:rFonts w:ascii="Tahoma" w:eastAsia="Batang" w:hAnsi="Tahoma" w:cs="Tahoma"/>
          <w:bCs/>
          <w:sz w:val="20"/>
          <w:szCs w:val="20"/>
          <w:lang w:eastAsia="pl-PL"/>
        </w:rPr>
      </w:pPr>
      <w:r w:rsidRPr="00631DCE">
        <w:rPr>
          <w:rFonts w:ascii="Tahoma" w:eastAsia="Batang" w:hAnsi="Tahoma" w:cs="Tahoma"/>
          <w:bCs/>
          <w:sz w:val="20"/>
          <w:szCs w:val="20"/>
          <w:lang w:eastAsia="pl-PL"/>
        </w:rPr>
        <w:t>3. Zamawiający może dochodzić odszkodowania uzupełniającego jeżeli szkoda, która została wyrządzona Zamawiającemu, przewyższa wysokość zastrzeżonych w umowie kar umownych.</w:t>
      </w:r>
    </w:p>
    <w:p w:rsidR="00631DCE" w:rsidRPr="00631DCE" w:rsidRDefault="00631DCE" w:rsidP="00631DCE">
      <w:pPr>
        <w:suppressAutoHyphens/>
        <w:spacing w:before="240"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7</w:t>
      </w:r>
    </w:p>
    <w:p w:rsidR="00631DCE" w:rsidRPr="00631DCE" w:rsidRDefault="00631DCE" w:rsidP="00631DCE">
      <w:pPr>
        <w:suppressAutoHyphens/>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ZMIANY UMOWY</w:t>
      </w:r>
    </w:p>
    <w:p w:rsidR="00631DCE" w:rsidRPr="00631DCE" w:rsidRDefault="00631DCE" w:rsidP="00631DCE">
      <w:pPr>
        <w:numPr>
          <w:ilvl w:val="0"/>
          <w:numId w:val="7"/>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Zamawiający na podstawie art. 144 ust. 1 ustawy z dnia 29 stycznia 2004. prawo zamówień publicznych przewiduje możliwość dokonania zmiany w zawartej umowie w stosunku do treści oferty, na podstawie której dokonano wyboru Wykonawcy, w następujących sytuacjach:</w:t>
      </w:r>
    </w:p>
    <w:p w:rsidR="00631DCE" w:rsidRPr="00631DCE" w:rsidRDefault="00631DCE" w:rsidP="00631DCE">
      <w:pPr>
        <w:numPr>
          <w:ilvl w:val="0"/>
          <w:numId w:val="10"/>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wprowadzenia produktu zmodyfikowanego lub udoskonalonego spełniającego parametry wymagane w SIWZ, pod warunkiem zachowania ceny jednostkowej netto na poziomie nie wyższym, niż produkt objęty zamówieniem początkowym. Ewentualna zmiana produktu może być dokonana na pisemny wniosek Wykonawcy, poprzez zawarcie aneksu w którym dotychczasowy produkt zostanie wykreślony i zastąpiony produktem zmodyfikowanym lub udoskonalonym;</w:t>
      </w:r>
    </w:p>
    <w:p w:rsidR="00631DCE" w:rsidRPr="00631DCE" w:rsidRDefault="00631DCE" w:rsidP="00631DCE">
      <w:pPr>
        <w:numPr>
          <w:ilvl w:val="0"/>
          <w:numId w:val="10"/>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wycofania produktu z produkcji. Wykonawca ma obowiązek zapewnić dostarczenie produktu zamiennego o parametrach nie gorszych od produktu objętego umową pod warunkiem zachowania ceny jednostkowej netto na poziomie nie wyższym, niż produkt objęty zamówieniem początkowym. Ewentualna zmiana produktu może być dokonana na pisemny wniosek Wykonawcy, poprzez zawarcie  aneksu mocą którego nastąpi wykreślenie z umowy produktu wycofanego z produkcji i zastąpienie go produktem zamiennym;</w:t>
      </w:r>
    </w:p>
    <w:p w:rsidR="00631DCE" w:rsidRPr="00631DCE" w:rsidRDefault="00631DCE" w:rsidP="00631DCE">
      <w:pPr>
        <w:numPr>
          <w:ilvl w:val="0"/>
          <w:numId w:val="10"/>
        </w:numPr>
        <w:spacing w:before="240" w:after="100" w:afterAutospacing="1"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w przypadku zmiany stawki podatku VAT Zamawiający dopuszcza możliwość zmiany cen brutto towarów nabywanych na podstawie niniejszej umowy przy pozostawieniu cen netto bez zmian. Zmiana nie wymaga sporządzenia aneksu w formie pisemnej, ewentualnie strony mogą zawrzeć aneks porządkujący na wniosek którejkolwiek ze stron;</w:t>
      </w:r>
    </w:p>
    <w:p w:rsidR="00631DCE" w:rsidRPr="00631DCE" w:rsidRDefault="00631DCE" w:rsidP="00631DCE">
      <w:pPr>
        <w:numPr>
          <w:ilvl w:val="0"/>
          <w:numId w:val="10"/>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color w:val="000000"/>
          <w:sz w:val="20"/>
          <w:szCs w:val="20"/>
          <w:lang w:eastAsia="pl-PL"/>
        </w:rPr>
        <w:t>zmiany ceny netto oferowanego asortymentu jeden raz w roku w odstępach co najmniej 12 miesięcy, w oparciu o średnioroczny wskaźnik wzrostu cen towarów i usług podawanych oficjalnie przez GUS na pisemny wniosek Wykonawcy przy czym pierwsza zmiana nastąpi nie wcześniej niż po upływie 12 miesięcy dnia podpisania umowy. Każdorazowa zmiana wymaga sporządzenia aneksu w formie pisemnej pod rygorem nieważności oraz udokumentowania przez Wykonawcę zmiany wskaźnika wraz ze wskazaniem źródła zmiany;</w:t>
      </w:r>
    </w:p>
    <w:p w:rsidR="00631DCE" w:rsidRPr="00631DCE" w:rsidRDefault="00631DCE" w:rsidP="00631DCE">
      <w:pPr>
        <w:numPr>
          <w:ilvl w:val="0"/>
          <w:numId w:val="10"/>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zmiany polegającej na zamianie niewykorzystanego asortymentu obejmującego powyższą umowę  na asortyment już wykorzystany z tej umowy z zastrzeżeniem, iż całkowita wartość brutto umowy nie może ulec zmianie, zmiana nastąpi w formie aneksu do umowy w formie pisemnej pod rygorem nieważności;</w:t>
      </w:r>
    </w:p>
    <w:p w:rsidR="00631DCE" w:rsidRPr="00631DCE" w:rsidRDefault="00631DCE" w:rsidP="00631DCE">
      <w:pPr>
        <w:numPr>
          <w:ilvl w:val="0"/>
          <w:numId w:val="10"/>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zmiany przedmiotowej/ produkt zamienny jeśli wystąpi przejściowy brak produktu z przyczyn leżących po stronie producenta przy jednoczesnym dostarczeniu  produktu zamiennego o parametrach nie gorszych od produktu objętego umową oraz przy zachowaniu ceny jednostkowej, zmiana nastąpi w formie aneksu do umowy w formie pisemnej pod rygorem nieważności;</w:t>
      </w:r>
    </w:p>
    <w:p w:rsidR="00631DCE" w:rsidRPr="00631DCE" w:rsidRDefault="00631DCE" w:rsidP="00631DCE">
      <w:pPr>
        <w:numPr>
          <w:ilvl w:val="0"/>
          <w:numId w:val="10"/>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wydłużenia, na okres do kolejnych 6 miesięcy, okresu trwania umowy – w przypadku niewyczerpania całości asortymentu określonego w Załączniku nr 1 w terminie na jaki umowa została zawarta;</w:t>
      </w:r>
    </w:p>
    <w:p w:rsidR="00631DCE" w:rsidRPr="00631DCE" w:rsidRDefault="00631DCE" w:rsidP="00631DCE">
      <w:pPr>
        <w:numPr>
          <w:ilvl w:val="0"/>
          <w:numId w:val="10"/>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 xml:space="preserve">zakupu u Wykonawcy w miejsce wyrobu wskazanego w załączniku nr 1 do umowy odpowiednika tego samego lub  innego producenta po cenie nie wyższej niż cena zawarta w umowie za dany </w:t>
      </w:r>
      <w:r w:rsidRPr="00631DCE">
        <w:rPr>
          <w:rFonts w:ascii="Tahoma" w:eastAsia="Times New Roman" w:hAnsi="Tahoma" w:cs="Tahoma"/>
          <w:sz w:val="20"/>
          <w:szCs w:val="20"/>
          <w:lang w:eastAsia="pl-PL"/>
        </w:rPr>
        <w:lastRenderedPageBreak/>
        <w:t>wyrób, w wypadku gdy będzie to uzasadnione potrzebami terapeutycznymi lub innymi potrzebami Zamawiającego;</w:t>
      </w:r>
    </w:p>
    <w:p w:rsidR="00631DCE" w:rsidRPr="00631DCE" w:rsidRDefault="00631DCE" w:rsidP="00631DCE">
      <w:pPr>
        <w:numPr>
          <w:ilvl w:val="0"/>
          <w:numId w:val="10"/>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zmiany cen na korzyść Zamawiającego – w każdym przypadku zmiana nastąpi w formie aneksu do umowy w formie pisemnej pod rygorem nieważności;</w:t>
      </w:r>
    </w:p>
    <w:p w:rsidR="00631DCE" w:rsidRPr="00631DCE" w:rsidRDefault="00631DCE" w:rsidP="00631DCE">
      <w:pPr>
        <w:numPr>
          <w:ilvl w:val="0"/>
          <w:numId w:val="10"/>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przesunięć ilościowo-asortymentowych pomiędzy poszczególnymi pakietami z zastrzeżeniem, że całkowita wartość brutto umowy nie może ulec zmianie, zmiana nastąpi w formie aneksu do umowy w formie pisemnej pod rygorem nieważności.</w:t>
      </w:r>
    </w:p>
    <w:p w:rsidR="00631DCE" w:rsidRDefault="00631DCE" w:rsidP="00631DCE">
      <w:pPr>
        <w:numPr>
          <w:ilvl w:val="0"/>
          <w:numId w:val="7"/>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 xml:space="preserve"> </w:t>
      </w:r>
      <w:r w:rsidRPr="00631DCE">
        <w:rPr>
          <w:rFonts w:ascii="Tahoma" w:eastAsia="Times New Roman" w:hAnsi="Tahoma" w:cs="Tahoma"/>
          <w:sz w:val="20"/>
          <w:szCs w:val="20"/>
          <w:lang w:eastAsia="pl-PL"/>
        </w:rPr>
        <w:t>Strony ustalają, że zmiana wysokości minimalnego wynagrodzenia za pracę ustalonego na podstawie art. 2 ust. 3-5 ustawy z dnia 10 października 2002 roku o minimalnym wynagrodzeniu za pracę ani zmiana zasad podlegania ubezpieczeniom społecznym lub ubezpieczeniu zdrowotnemu lub wysokości stawki składki na ubezpieczenia społeczne lub zdrowotne będzie miała wpływ na wysokość cen jednostkowych asortymentu nabywanego na podstawie niniejszej umowy, w przypadku w którym Wykonawca przedstawi pisemne uzasadnienie zmiany cen wraz ze szczegółową  kalkulacją wskazującą na wpływ zmiany ww. czynników na wysokość cen, a na żądanie Zamawiającego przedstawi także kopie dokumentów źró</w:t>
      </w:r>
      <w:r>
        <w:rPr>
          <w:rFonts w:ascii="Tahoma" w:eastAsia="Times New Roman" w:hAnsi="Tahoma" w:cs="Tahoma"/>
          <w:sz w:val="20"/>
          <w:szCs w:val="20"/>
          <w:lang w:eastAsia="pl-PL"/>
        </w:rPr>
        <w:t>dłowych uzasadniających zmianę.</w:t>
      </w:r>
    </w:p>
    <w:p w:rsidR="00631DCE" w:rsidRPr="00631DCE" w:rsidRDefault="00631DCE" w:rsidP="00631DCE">
      <w:pPr>
        <w:numPr>
          <w:ilvl w:val="0"/>
          <w:numId w:val="7"/>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Całkowita wartość umowy brutto w całym okresie obowiązywania umowy może ulec zwiększeniu jedynie w zakresie proporcjonalnym do ewentualnej podwyżki stawki podatku VAT, jeśli będzie miała w czasie obowiązywania umowy miejsce</w:t>
      </w:r>
      <w:r w:rsidR="00255C12">
        <w:rPr>
          <w:rFonts w:ascii="Tahoma" w:eastAsia="Times New Roman" w:hAnsi="Tahoma" w:cs="Tahoma"/>
          <w:sz w:val="20"/>
          <w:szCs w:val="20"/>
          <w:lang w:eastAsia="pl-PL"/>
        </w:rPr>
        <w:t xml:space="preserve"> oraz w przypadku zmiany, o której mowa w ustępie poprzedzającym</w:t>
      </w:r>
      <w:bookmarkStart w:id="0" w:name="_GoBack"/>
      <w:bookmarkEnd w:id="0"/>
      <w:r w:rsidRPr="00631DCE">
        <w:rPr>
          <w:rFonts w:ascii="Tahoma" w:eastAsia="Times New Roman" w:hAnsi="Tahoma" w:cs="Tahoma"/>
          <w:sz w:val="20"/>
          <w:szCs w:val="20"/>
          <w:lang w:eastAsia="pl-PL"/>
        </w:rPr>
        <w:t>. Zamawiający może jednak postanowić, wedle swojego uznania, że pozostawia całkowitą wartość umowy brutto na dotychczasowym poziomie przy jednoczesnym odpowiednim skróceniu czasu obowiązywania umowy lub zmniejszeniu ilości nabywanych produktów leczniczych/towarów/wyrobów medycznych.</w:t>
      </w:r>
    </w:p>
    <w:p w:rsidR="00631DCE" w:rsidRPr="00631DCE" w:rsidRDefault="00631DCE" w:rsidP="00631DCE">
      <w:pPr>
        <w:suppressAutoHyphens/>
        <w:spacing w:before="240" w:after="0" w:line="240" w:lineRule="auto"/>
        <w:jc w:val="center"/>
        <w:rPr>
          <w:rFonts w:ascii="Tahoma" w:eastAsia="Times New Roman" w:hAnsi="Tahoma" w:cs="Tahoma"/>
          <w:b/>
          <w:bCs/>
          <w:sz w:val="20"/>
          <w:szCs w:val="20"/>
          <w:lang w:eastAsia="ar-SA"/>
        </w:rPr>
      </w:pPr>
      <w:r w:rsidRPr="00631DCE">
        <w:rPr>
          <w:rFonts w:ascii="Tahoma" w:eastAsia="Times New Roman" w:hAnsi="Tahoma" w:cs="Tahoma"/>
          <w:b/>
          <w:bCs/>
          <w:sz w:val="20"/>
          <w:szCs w:val="20"/>
          <w:lang w:eastAsia="ar-SA"/>
        </w:rPr>
        <w:t>§ 8</w:t>
      </w:r>
    </w:p>
    <w:p w:rsidR="00631DCE" w:rsidRPr="00631DCE" w:rsidRDefault="00631DCE" w:rsidP="00631DCE">
      <w:pPr>
        <w:suppressAutoHyphens/>
        <w:spacing w:after="0" w:line="240" w:lineRule="auto"/>
        <w:jc w:val="center"/>
        <w:rPr>
          <w:rFonts w:ascii="Tahoma" w:eastAsia="Times New Roman" w:hAnsi="Tahoma" w:cs="Tahoma"/>
          <w:b/>
          <w:bCs/>
          <w:sz w:val="20"/>
          <w:szCs w:val="20"/>
          <w:lang w:eastAsia="ar-SA"/>
        </w:rPr>
      </w:pPr>
      <w:r w:rsidRPr="00631DCE">
        <w:rPr>
          <w:rFonts w:ascii="Tahoma" w:eastAsia="Times New Roman" w:hAnsi="Tahoma" w:cs="Tahoma"/>
          <w:b/>
          <w:bCs/>
          <w:sz w:val="20"/>
          <w:szCs w:val="20"/>
          <w:lang w:eastAsia="ar-SA"/>
        </w:rPr>
        <w:t>ROZWIĄZANIE UMOWY</w:t>
      </w:r>
    </w:p>
    <w:p w:rsidR="00631DCE" w:rsidRPr="00631DCE" w:rsidRDefault="00631DCE" w:rsidP="00631DCE">
      <w:pPr>
        <w:numPr>
          <w:ilvl w:val="3"/>
          <w:numId w:val="8"/>
        </w:numPr>
        <w:suppressAutoHyphens/>
        <w:spacing w:before="240" w:after="0" w:line="240" w:lineRule="auto"/>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Zamawiający ma prawo do wypowiedzenia umowy z zachowaniem 30-dniowego okresu wypowiedzenia.</w:t>
      </w:r>
    </w:p>
    <w:p w:rsidR="00631DCE" w:rsidRPr="00631DCE" w:rsidRDefault="00631DCE" w:rsidP="00631DCE">
      <w:pPr>
        <w:numPr>
          <w:ilvl w:val="3"/>
          <w:numId w:val="8"/>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Zamawiającemu przysługuje prawo do rozwiązania umowy ze skutkiem natychmiastowym gdy:</w:t>
      </w:r>
    </w:p>
    <w:p w:rsidR="00631DCE" w:rsidRPr="00631DCE" w:rsidRDefault="00631DCE" w:rsidP="00631DCE">
      <w:pPr>
        <w:spacing w:before="240" w:after="0" w:line="240" w:lineRule="auto"/>
        <w:ind w:left="720"/>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 w razie niewykonania lub nienależytego wykonania umowy przez Wykonawcę, w szczególności w razie powtarzających się opóźnień w dostawie towaru (więcej, niż 3) lub powtarzających się dostaw towaru wadliwego, niezgodnego z SIWZ lub z zamówieniem (więcej, niż 3),</w:t>
      </w:r>
    </w:p>
    <w:p w:rsidR="00631DCE" w:rsidRPr="00631DCE" w:rsidRDefault="00631DCE" w:rsidP="00631DCE">
      <w:pPr>
        <w:numPr>
          <w:ilvl w:val="3"/>
          <w:numId w:val="8"/>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 xml:space="preserve">Zamawiającemu przysługuje prawo do rozwiązania umowy z jednomiesięcznym wypowiedzeniem ze skutkiem na koniec miesiąca kalendarzowego w następujących sytuacjach: </w:t>
      </w:r>
    </w:p>
    <w:p w:rsidR="00631DCE" w:rsidRPr="00631DCE" w:rsidRDefault="00631DCE" w:rsidP="00631DCE">
      <w:pPr>
        <w:numPr>
          <w:ilvl w:val="0"/>
          <w:numId w:val="9"/>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w razie pogorszenia sytuacji finansowej Zamawiającego w trakcie trwania umowy,</w:t>
      </w:r>
    </w:p>
    <w:p w:rsidR="00631DCE" w:rsidRPr="00631DCE" w:rsidRDefault="00631DCE" w:rsidP="00631DCE">
      <w:pPr>
        <w:numPr>
          <w:ilvl w:val="0"/>
          <w:numId w:val="9"/>
        </w:numPr>
        <w:spacing w:before="240" w:after="0" w:line="240" w:lineRule="auto"/>
        <w:jc w:val="both"/>
        <w:rPr>
          <w:rFonts w:ascii="Tahoma" w:eastAsia="Times New Roman" w:hAnsi="Tahoma" w:cs="Tahoma"/>
          <w:sz w:val="20"/>
          <w:szCs w:val="20"/>
          <w:lang w:eastAsia="pl-PL"/>
        </w:rPr>
      </w:pPr>
      <w:r w:rsidRPr="00631DCE">
        <w:rPr>
          <w:rFonts w:ascii="Tahoma" w:eastAsia="Times New Roman" w:hAnsi="Tahoma" w:cs="Tahoma"/>
          <w:sz w:val="20"/>
          <w:szCs w:val="20"/>
          <w:lang w:eastAsia="pl-PL"/>
        </w:rPr>
        <w:t>w razie zmiany metody leczenia skutkującej spadkiem ilości zamówień jednostkowych,</w:t>
      </w:r>
    </w:p>
    <w:p w:rsidR="00631DCE" w:rsidRPr="00631DCE" w:rsidRDefault="00631DCE" w:rsidP="00631DCE">
      <w:pPr>
        <w:numPr>
          <w:ilvl w:val="3"/>
          <w:numId w:val="8"/>
        </w:numPr>
        <w:spacing w:before="240" w:after="0" w:line="240" w:lineRule="auto"/>
        <w:rPr>
          <w:rFonts w:ascii="Tahoma" w:eastAsia="Times New Roman" w:hAnsi="Tahoma" w:cs="Tahoma"/>
          <w:bCs/>
          <w:sz w:val="20"/>
          <w:szCs w:val="20"/>
          <w:lang w:eastAsia="pl-PL"/>
        </w:rPr>
      </w:pPr>
      <w:r w:rsidRPr="00631DCE">
        <w:rPr>
          <w:rFonts w:ascii="Tahoma" w:eastAsia="Times New Roman" w:hAnsi="Tahoma" w:cs="Tahoma"/>
          <w:bCs/>
          <w:sz w:val="20"/>
          <w:szCs w:val="20"/>
          <w:lang w:eastAsia="pl-PL"/>
        </w:rPr>
        <w:t>Zamawiający ma prawo odstąpić od umowy lub jej części w sytuacji określonej w art. 145 ustawy Prawo zamówień publicznych.</w:t>
      </w:r>
    </w:p>
    <w:p w:rsidR="00631DCE" w:rsidRPr="00631DCE" w:rsidRDefault="00631DCE" w:rsidP="00631DCE">
      <w:pPr>
        <w:suppressAutoHyphens/>
        <w:spacing w:before="240"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9</w:t>
      </w:r>
    </w:p>
    <w:p w:rsidR="00631DCE" w:rsidRPr="00631DCE" w:rsidRDefault="00631DCE" w:rsidP="00631DCE">
      <w:pPr>
        <w:suppressAutoHyphens/>
        <w:spacing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ZAKAZ CESJI WIERZYTELNOŚCI I OBOWIĄZEK INFORMOWANIA</w:t>
      </w:r>
    </w:p>
    <w:p w:rsidR="00631DCE" w:rsidRPr="00631DCE" w:rsidRDefault="00631DCE" w:rsidP="00631DCE">
      <w:pPr>
        <w:numPr>
          <w:ilvl w:val="0"/>
          <w:numId w:val="1"/>
        </w:numPr>
        <w:tabs>
          <w:tab w:val="left" w:pos="591"/>
          <w:tab w:val="num" w:pos="1080"/>
        </w:tabs>
        <w:suppressAutoHyphens/>
        <w:spacing w:before="240" w:after="0" w:line="240" w:lineRule="auto"/>
        <w:ind w:left="591" w:hanging="450"/>
        <w:jc w:val="both"/>
        <w:rPr>
          <w:rFonts w:ascii="Tahoma" w:eastAsia="Times New Roman" w:hAnsi="Tahoma" w:cs="Tahoma"/>
          <w:bCs/>
          <w:sz w:val="20"/>
          <w:szCs w:val="20"/>
          <w:lang w:eastAsia="ar-SA"/>
        </w:rPr>
      </w:pPr>
      <w:r w:rsidRPr="00631DCE">
        <w:rPr>
          <w:rFonts w:ascii="Tahoma" w:eastAsia="Times New Roman" w:hAnsi="Tahoma" w:cs="Tahoma"/>
          <w:sz w:val="20"/>
          <w:szCs w:val="20"/>
          <w:lang w:eastAsia="ar-SA"/>
        </w:rPr>
        <w:tab/>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631DCE">
        <w:rPr>
          <w:rFonts w:ascii="Tahoma" w:eastAsia="Times New Roman" w:hAnsi="Tahoma" w:cs="Tahoma"/>
          <w:bCs/>
          <w:sz w:val="20"/>
          <w:szCs w:val="20"/>
          <w:lang w:eastAsia="ar-SA"/>
        </w:rPr>
        <w:t xml:space="preserve"> Każda czynność mająca na </w:t>
      </w:r>
      <w:r w:rsidRPr="00631DCE">
        <w:rPr>
          <w:rFonts w:ascii="Tahoma" w:eastAsia="Times New Roman" w:hAnsi="Tahoma" w:cs="Tahoma"/>
          <w:bCs/>
          <w:sz w:val="20"/>
          <w:szCs w:val="20"/>
          <w:lang w:eastAsia="ar-SA"/>
        </w:rPr>
        <w:lastRenderedPageBreak/>
        <w:t>celu zmianę wierzyciela Zamawiającego może nastąpić dopiero po uprzednim wyrażeniu zgody przez podmiot tworzący, zgodnie z art. 54 ust. 5 ustawy o działalności leczniczej z dnia 6 maja 2015 r. (Dz. U. z 2015 r., poz. 618).</w:t>
      </w:r>
    </w:p>
    <w:p w:rsidR="00631DCE" w:rsidRPr="00631DCE" w:rsidRDefault="00631DCE" w:rsidP="00631DCE">
      <w:pPr>
        <w:numPr>
          <w:ilvl w:val="0"/>
          <w:numId w:val="1"/>
        </w:numPr>
        <w:tabs>
          <w:tab w:val="left" w:pos="591"/>
          <w:tab w:val="num" w:pos="1080"/>
        </w:tabs>
        <w:suppressAutoHyphens/>
        <w:spacing w:before="240" w:after="0" w:line="240" w:lineRule="auto"/>
        <w:ind w:left="591" w:hanging="450"/>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Każda ze stron zobowiązana  jest : </w:t>
      </w:r>
    </w:p>
    <w:p w:rsidR="00631DCE" w:rsidRPr="00631DCE" w:rsidRDefault="00631DCE" w:rsidP="00631DCE">
      <w:pPr>
        <w:numPr>
          <w:ilvl w:val="0"/>
          <w:numId w:val="5"/>
        </w:numPr>
        <w:tabs>
          <w:tab w:val="num" w:pos="960"/>
        </w:tabs>
        <w:suppressAutoHyphens/>
        <w:spacing w:after="0" w:line="240" w:lineRule="auto"/>
        <w:ind w:left="993" w:hanging="426"/>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powiadomić  niezwłocznie  drugą stronę o zmianach organizacyjno – prawnych, które miały miejsce w okresie związania umową, jeśli mają wpływ na realizację umowy lub sposób wystawiania dokumentów rozliczeniowych,</w:t>
      </w:r>
    </w:p>
    <w:p w:rsidR="00631DCE" w:rsidRPr="00631DCE" w:rsidRDefault="00631DCE" w:rsidP="00631DCE">
      <w:pPr>
        <w:numPr>
          <w:ilvl w:val="0"/>
          <w:numId w:val="5"/>
        </w:numPr>
        <w:tabs>
          <w:tab w:val="num" w:pos="960"/>
        </w:tabs>
        <w:suppressAutoHyphens/>
        <w:spacing w:after="0" w:line="240" w:lineRule="auto"/>
        <w:ind w:left="993" w:hanging="426"/>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złożyć  komplet  dokumentów  wskazujących  następcę  prawnego.</w:t>
      </w:r>
    </w:p>
    <w:p w:rsidR="00631DCE" w:rsidRPr="00631DCE" w:rsidRDefault="00631DCE" w:rsidP="00631DCE">
      <w:pPr>
        <w:suppressAutoHyphens/>
        <w:spacing w:before="240"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10</w:t>
      </w:r>
    </w:p>
    <w:p w:rsidR="00631DCE" w:rsidRPr="00631DCE" w:rsidRDefault="00631DCE" w:rsidP="00631DCE">
      <w:pPr>
        <w:suppressAutoHyphens/>
        <w:spacing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AUDIT I BEZPIECZEŃSTWO INFORMACJI</w:t>
      </w:r>
    </w:p>
    <w:p w:rsidR="00631DCE" w:rsidRPr="00631DCE" w:rsidRDefault="00631DCE" w:rsidP="00631DCE">
      <w:pPr>
        <w:numPr>
          <w:ilvl w:val="1"/>
          <w:numId w:val="6"/>
        </w:numPr>
        <w:tabs>
          <w:tab w:val="num" w:pos="480"/>
        </w:tabs>
        <w:suppressAutoHyphens/>
        <w:spacing w:before="240" w:after="120" w:line="240" w:lineRule="auto"/>
        <w:ind w:left="567" w:hanging="425"/>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Zamawiający zastrzega sobie możliwość wykonania auditu u Wykonawcy zgodnie z punktem 7.4.1 normy EN ISO 9001:2008,  ISO 27001:2007 oraz normą O…AS 18001.</w:t>
      </w:r>
    </w:p>
    <w:p w:rsidR="00631DCE" w:rsidRPr="00631DCE" w:rsidRDefault="00631DCE" w:rsidP="00631DCE">
      <w:pPr>
        <w:numPr>
          <w:ilvl w:val="1"/>
          <w:numId w:val="6"/>
        </w:numPr>
        <w:tabs>
          <w:tab w:val="num" w:pos="480"/>
        </w:tabs>
        <w:suppressAutoHyphens/>
        <w:spacing w:after="120" w:line="240" w:lineRule="auto"/>
        <w:ind w:left="567" w:hanging="425"/>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Wszelkie informacje, uzyskane przez Wykonawcę w związku z realizacją niniejszej umowy, Wykonawca powinien traktować jako poufne. Wykonawca zobowiązany jest do zachowania poufności informacji w trakcie obowiązywania umowy oraz po jej zakończeniu.</w:t>
      </w:r>
    </w:p>
    <w:p w:rsidR="00631DCE" w:rsidRPr="00631DCE" w:rsidRDefault="00631DCE" w:rsidP="00631DCE">
      <w:pPr>
        <w:numPr>
          <w:ilvl w:val="1"/>
          <w:numId w:val="6"/>
        </w:numPr>
        <w:tabs>
          <w:tab w:val="num" w:pos="600"/>
        </w:tabs>
        <w:suppressAutoHyphens/>
        <w:spacing w:after="120" w:line="240" w:lineRule="auto"/>
        <w:ind w:left="567" w:hanging="425"/>
        <w:jc w:val="both"/>
        <w:rPr>
          <w:rFonts w:ascii="Tahoma" w:eastAsia="Times New Roman" w:hAnsi="Tahoma" w:cs="Tahoma"/>
          <w:bCs/>
          <w:sz w:val="20"/>
          <w:szCs w:val="20"/>
          <w:lang w:eastAsia="ar-SA"/>
        </w:rPr>
      </w:pPr>
      <w:r w:rsidRPr="00631DCE">
        <w:rPr>
          <w:rFonts w:ascii="Tahoma" w:eastAsia="Times New Roman" w:hAnsi="Tahoma" w:cs="Tahoma"/>
          <w:bCs/>
          <w:sz w:val="20"/>
          <w:szCs w:val="20"/>
          <w:lang w:eastAsia="ar-SA"/>
        </w:rPr>
        <w:t>W sytuacji, w której naruszenie poufności informacji lub Polityki Bezpieczeństwa Informacji spowoduje szkodę po stronie Zamawiającego, Wykonawca zobowiązany jest do jej naprawienia na zasadach ogólnych.</w:t>
      </w:r>
    </w:p>
    <w:p w:rsidR="00631DCE" w:rsidRPr="00631DCE" w:rsidRDefault="00631DCE" w:rsidP="00631DCE">
      <w:pPr>
        <w:suppressAutoHyphens/>
        <w:spacing w:before="240"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 11</w:t>
      </w:r>
    </w:p>
    <w:p w:rsidR="00631DCE" w:rsidRPr="00631DCE" w:rsidRDefault="00631DCE" w:rsidP="00631DCE">
      <w:pPr>
        <w:suppressAutoHyphens/>
        <w:spacing w:after="0" w:line="240" w:lineRule="auto"/>
        <w:jc w:val="center"/>
        <w:rPr>
          <w:rFonts w:ascii="Tahoma" w:eastAsia="Times New Roman" w:hAnsi="Tahoma" w:cs="Tahoma"/>
          <w:b/>
          <w:sz w:val="20"/>
          <w:szCs w:val="20"/>
          <w:lang w:eastAsia="ar-SA"/>
        </w:rPr>
      </w:pPr>
      <w:r w:rsidRPr="00631DCE">
        <w:rPr>
          <w:rFonts w:ascii="Tahoma" w:eastAsia="Times New Roman" w:hAnsi="Tahoma" w:cs="Tahoma"/>
          <w:b/>
          <w:sz w:val="20"/>
          <w:szCs w:val="20"/>
          <w:lang w:eastAsia="ar-SA"/>
        </w:rPr>
        <w:t>POSTANOWIENIA KOŃCOWE</w:t>
      </w:r>
    </w:p>
    <w:p w:rsidR="00631DCE" w:rsidRPr="00631DCE" w:rsidRDefault="00631DCE" w:rsidP="00631DCE">
      <w:pPr>
        <w:tabs>
          <w:tab w:val="left" w:pos="426"/>
        </w:tabs>
        <w:suppressAutoHyphens/>
        <w:spacing w:before="240" w:after="0"/>
        <w:ind w:left="426" w:hanging="426"/>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1. </w:t>
      </w:r>
      <w:r w:rsidRPr="00631DCE">
        <w:rPr>
          <w:rFonts w:ascii="Tahoma" w:eastAsia="Times New Roman" w:hAnsi="Tahoma" w:cs="Tahoma"/>
          <w:sz w:val="20"/>
          <w:szCs w:val="20"/>
          <w:lang w:eastAsia="ar-SA"/>
        </w:rPr>
        <w:tab/>
        <w:t>Wykonawca oświadcza że jest mu znany stan majątkowy Zamawiającego  w rozumieniu dyspozycji z art. 490 § 2 ustawy k.c.</w:t>
      </w:r>
    </w:p>
    <w:p w:rsidR="00631DCE" w:rsidRPr="00631DCE" w:rsidRDefault="00631DCE" w:rsidP="00631DCE">
      <w:pPr>
        <w:tabs>
          <w:tab w:val="left" w:pos="426"/>
        </w:tabs>
        <w:suppressAutoHyphens/>
        <w:spacing w:before="240" w:after="0"/>
        <w:ind w:left="426" w:hanging="426"/>
        <w:jc w:val="both"/>
        <w:rPr>
          <w:rFonts w:ascii="Tahoma" w:eastAsia="Times New Roman" w:hAnsi="Tahoma" w:cs="Tahoma"/>
          <w:sz w:val="20"/>
          <w:szCs w:val="20"/>
          <w:lang w:eastAsia="ar-SA"/>
        </w:rPr>
      </w:pPr>
      <w:r w:rsidRPr="00631DCE">
        <w:rPr>
          <w:rFonts w:ascii="Tahoma" w:eastAsia="Times New Roman" w:hAnsi="Tahoma" w:cs="Tahoma"/>
          <w:bCs/>
          <w:sz w:val="20"/>
          <w:szCs w:val="20"/>
          <w:lang w:eastAsia="ar-SA"/>
        </w:rPr>
        <w:t xml:space="preserve">2. </w:t>
      </w:r>
      <w:r w:rsidRPr="00631DCE">
        <w:rPr>
          <w:rFonts w:ascii="Tahoma" w:eastAsia="Times New Roman" w:hAnsi="Tahoma" w:cs="Tahoma"/>
          <w:bCs/>
          <w:sz w:val="20"/>
          <w:szCs w:val="20"/>
          <w:lang w:eastAsia="ar-SA"/>
        </w:rPr>
        <w:tab/>
      </w:r>
      <w:r w:rsidRPr="00631DCE">
        <w:rPr>
          <w:rFonts w:ascii="Tahoma" w:eastAsia="Times New Roman" w:hAnsi="Tahoma" w:cs="Tahoma"/>
          <w:sz w:val="20"/>
          <w:szCs w:val="20"/>
          <w:lang w:eastAsia="ar-SA"/>
        </w:rPr>
        <w:t>W  kwestiach  spornych  wynikłych  w  związku  z  treścią  lub  realizacją  niniejszej  umowy  strony  będą  dążyły  do  pozasądowego, polubownego  załatwienia  sprawy, a  gdy  nie odniesie to skutku,  właściwym do rozstrzygnięcia sporu będzie sąd  powszechny właściwy miejscowo dla siedziby Zamawiającego.</w:t>
      </w:r>
    </w:p>
    <w:p w:rsidR="00631DCE" w:rsidRPr="00631DCE" w:rsidRDefault="00631DCE" w:rsidP="00631DCE">
      <w:pPr>
        <w:tabs>
          <w:tab w:val="left" w:pos="426"/>
        </w:tabs>
        <w:suppressAutoHyphens/>
        <w:spacing w:before="240" w:after="0"/>
        <w:ind w:left="426" w:hanging="426"/>
        <w:jc w:val="both"/>
        <w:rPr>
          <w:rFonts w:ascii="Tahoma" w:eastAsia="Times New Roman" w:hAnsi="Tahoma" w:cs="Tahoma"/>
          <w:sz w:val="20"/>
          <w:szCs w:val="20"/>
          <w:lang w:eastAsia="ar-SA"/>
        </w:rPr>
      </w:pPr>
      <w:r w:rsidRPr="00631DCE">
        <w:rPr>
          <w:rFonts w:ascii="Tahoma" w:eastAsia="Times New Roman" w:hAnsi="Tahoma" w:cs="Tahoma"/>
          <w:bCs/>
          <w:sz w:val="20"/>
          <w:szCs w:val="20"/>
          <w:lang w:eastAsia="ar-SA"/>
        </w:rPr>
        <w:t xml:space="preserve">3. </w:t>
      </w:r>
      <w:r w:rsidRPr="00631DCE">
        <w:rPr>
          <w:rFonts w:ascii="Tahoma" w:eastAsia="Times New Roman" w:hAnsi="Tahoma" w:cs="Tahoma"/>
          <w:bCs/>
          <w:sz w:val="20"/>
          <w:szCs w:val="20"/>
          <w:lang w:eastAsia="ar-SA"/>
        </w:rPr>
        <w:tab/>
      </w:r>
      <w:r w:rsidRPr="00631DCE">
        <w:rPr>
          <w:rFonts w:ascii="Tahoma" w:eastAsia="Times New Roman" w:hAnsi="Tahoma" w:cs="Tahoma"/>
          <w:sz w:val="20"/>
          <w:szCs w:val="20"/>
          <w:lang w:eastAsia="ar-SA"/>
        </w:rPr>
        <w:t>W  sprawach  nieuregulowanych  niniejszą  umową,  zastosowanie  mają  przepisy  Kodeksu  Cywilnego  i Ustawy  Prawo  Zamówień  Publicznych. Strony wyłączają jednak między sobą zastosowanie art. 552 KC.</w:t>
      </w:r>
    </w:p>
    <w:p w:rsidR="00631DCE" w:rsidRPr="00631DCE" w:rsidRDefault="00631DCE" w:rsidP="00631DCE">
      <w:pPr>
        <w:tabs>
          <w:tab w:val="left" w:pos="426"/>
        </w:tabs>
        <w:suppressAutoHyphens/>
        <w:spacing w:before="240" w:after="0"/>
        <w:ind w:left="426" w:hanging="426"/>
        <w:jc w:val="both"/>
        <w:rPr>
          <w:rFonts w:ascii="Tahoma" w:eastAsia="Times New Roman" w:hAnsi="Tahoma" w:cs="Tahoma"/>
          <w:sz w:val="20"/>
          <w:szCs w:val="20"/>
          <w:lang w:eastAsia="ar-SA"/>
        </w:rPr>
      </w:pPr>
      <w:r w:rsidRPr="00631DCE">
        <w:rPr>
          <w:rFonts w:ascii="Tahoma" w:eastAsia="Times New Roman" w:hAnsi="Tahoma" w:cs="Tahoma"/>
          <w:bCs/>
          <w:sz w:val="20"/>
          <w:szCs w:val="20"/>
          <w:lang w:eastAsia="ar-SA"/>
        </w:rPr>
        <w:t xml:space="preserve">4. </w:t>
      </w:r>
      <w:r w:rsidRPr="00631DCE">
        <w:rPr>
          <w:rFonts w:ascii="Tahoma" w:eastAsia="Times New Roman" w:hAnsi="Tahoma" w:cs="Tahoma"/>
          <w:bCs/>
          <w:sz w:val="20"/>
          <w:szCs w:val="20"/>
          <w:lang w:eastAsia="ar-SA"/>
        </w:rPr>
        <w:tab/>
      </w:r>
      <w:r w:rsidRPr="00631DCE">
        <w:rPr>
          <w:rFonts w:ascii="Tahoma" w:eastAsia="Times New Roman" w:hAnsi="Tahoma" w:cs="Tahoma"/>
          <w:sz w:val="20"/>
          <w:szCs w:val="20"/>
          <w:lang w:eastAsia="ar-SA"/>
        </w:rPr>
        <w:t>Umowę niniejszą sporządzono w trzech jednobrzmiących egzemplarzach, z czego dwa egzemplarze dla Zamawiającego.</w:t>
      </w:r>
    </w:p>
    <w:p w:rsidR="00631DCE" w:rsidRPr="00631DCE" w:rsidRDefault="00631DCE" w:rsidP="00631DCE">
      <w:pPr>
        <w:keepNext/>
        <w:suppressAutoHyphens/>
        <w:spacing w:before="240" w:after="0" w:line="240" w:lineRule="auto"/>
        <w:rPr>
          <w:rFonts w:ascii="Tahoma" w:eastAsia="Times New Roman" w:hAnsi="Tahoma" w:cs="Tahoma"/>
          <w:sz w:val="20"/>
          <w:szCs w:val="20"/>
          <w:lang w:eastAsia="ar-SA"/>
        </w:rPr>
      </w:pPr>
      <w:r w:rsidRPr="00631DCE">
        <w:rPr>
          <w:rFonts w:ascii="Tahoma" w:eastAsia="Times New Roman" w:hAnsi="Tahoma" w:cs="Tahoma"/>
          <w:sz w:val="20"/>
          <w:szCs w:val="20"/>
          <w:lang w:eastAsia="ar-SA"/>
        </w:rPr>
        <w:t>Załączniki:</w:t>
      </w:r>
    </w:p>
    <w:p w:rsidR="00631DCE" w:rsidRPr="00631DCE" w:rsidRDefault="00631DCE" w:rsidP="00631DCE">
      <w:pPr>
        <w:keepNext/>
        <w:suppressAutoHyphens/>
        <w:spacing w:after="0" w:line="240" w:lineRule="auto"/>
        <w:rPr>
          <w:rFonts w:ascii="Tahoma" w:eastAsia="Times New Roman" w:hAnsi="Tahoma" w:cs="Tahoma"/>
          <w:sz w:val="20"/>
          <w:szCs w:val="20"/>
          <w:lang w:eastAsia="ar-SA"/>
        </w:rPr>
      </w:pPr>
      <w:r w:rsidRPr="00631DCE">
        <w:rPr>
          <w:rFonts w:ascii="Tahoma" w:eastAsia="Times New Roman" w:hAnsi="Tahoma" w:cs="Tahoma"/>
          <w:sz w:val="20"/>
          <w:szCs w:val="20"/>
          <w:lang w:eastAsia="ar-SA"/>
        </w:rPr>
        <w:t>Załącznik nr 1  - formularz asortymentowo – cenowy</w:t>
      </w:r>
    </w:p>
    <w:p w:rsidR="00631DCE" w:rsidRPr="00631DCE" w:rsidRDefault="00631DCE" w:rsidP="00631DCE">
      <w:pPr>
        <w:keepNext/>
        <w:suppressAutoHyphens/>
        <w:spacing w:after="0" w:line="240" w:lineRule="auto"/>
        <w:rPr>
          <w:rFonts w:ascii="Tahoma" w:eastAsia="Times New Roman" w:hAnsi="Tahoma" w:cs="Tahoma"/>
          <w:sz w:val="20"/>
          <w:szCs w:val="20"/>
          <w:lang w:eastAsia="ar-SA"/>
        </w:rPr>
      </w:pPr>
      <w:r w:rsidRPr="00631DCE">
        <w:rPr>
          <w:rFonts w:ascii="Tahoma" w:eastAsia="Times New Roman" w:hAnsi="Tahoma" w:cs="Tahoma"/>
          <w:sz w:val="20"/>
          <w:szCs w:val="20"/>
          <w:lang w:eastAsia="ar-SA"/>
        </w:rPr>
        <w:t>Załącznik nr 2 – oświadczenie dotyczące przeszkolenia personelu</w:t>
      </w:r>
    </w:p>
    <w:p w:rsidR="00631DCE" w:rsidRPr="00631DCE" w:rsidRDefault="00631DCE" w:rsidP="00631DCE">
      <w:pPr>
        <w:suppressAutoHyphens/>
        <w:spacing w:after="0" w:line="240" w:lineRule="auto"/>
        <w:rPr>
          <w:rFonts w:ascii="Tahoma" w:eastAsia="Times New Roman" w:hAnsi="Tahoma" w:cs="Tahoma"/>
          <w:sz w:val="20"/>
          <w:szCs w:val="20"/>
          <w:lang w:eastAsia="ar-SA"/>
        </w:rPr>
      </w:pPr>
      <w:r w:rsidRPr="00631DCE">
        <w:rPr>
          <w:rFonts w:ascii="Tahoma" w:eastAsia="Times New Roman" w:hAnsi="Tahoma" w:cs="Tahoma"/>
          <w:sz w:val="20"/>
          <w:szCs w:val="20"/>
          <w:lang w:eastAsia="ar-SA"/>
        </w:rPr>
        <w:t>Załącznik nr 2 - oświadczenie dotyczące oferowanego preparatu</w:t>
      </w:r>
    </w:p>
    <w:p w:rsidR="00631DCE" w:rsidRPr="00631DCE" w:rsidRDefault="00631DCE" w:rsidP="00631DCE">
      <w:pPr>
        <w:suppressAutoHyphens/>
        <w:spacing w:after="0" w:line="240" w:lineRule="auto"/>
        <w:rPr>
          <w:rFonts w:ascii="Tahoma" w:eastAsia="Times New Roman" w:hAnsi="Tahoma" w:cs="Tahoma"/>
          <w:sz w:val="20"/>
          <w:szCs w:val="20"/>
          <w:lang w:eastAsia="ar-SA"/>
        </w:rPr>
      </w:pPr>
      <w:r w:rsidRPr="00631DCE">
        <w:rPr>
          <w:rFonts w:ascii="Tahoma" w:eastAsia="Times New Roman" w:hAnsi="Tahoma" w:cs="Tahoma"/>
          <w:sz w:val="20"/>
          <w:szCs w:val="20"/>
          <w:lang w:eastAsia="ar-SA"/>
        </w:rPr>
        <w:t>Załącznik nr 3 - kopia dokumentu nadania podmiotowi numeru NIP</w:t>
      </w:r>
    </w:p>
    <w:p w:rsidR="00631DCE" w:rsidRPr="00631DCE" w:rsidRDefault="00631DCE" w:rsidP="00631DCE">
      <w:pPr>
        <w:suppressAutoHyphens/>
        <w:spacing w:after="0" w:line="240" w:lineRule="auto"/>
        <w:rPr>
          <w:rFonts w:ascii="Tahoma" w:eastAsia="Times New Roman" w:hAnsi="Tahoma" w:cs="Tahoma"/>
          <w:sz w:val="20"/>
          <w:szCs w:val="20"/>
          <w:lang w:eastAsia="ar-SA"/>
        </w:rPr>
      </w:pPr>
      <w:r w:rsidRPr="00631DCE">
        <w:rPr>
          <w:rFonts w:ascii="Tahoma" w:eastAsia="Times New Roman" w:hAnsi="Tahoma" w:cs="Tahoma"/>
          <w:sz w:val="20"/>
          <w:szCs w:val="20"/>
          <w:lang w:eastAsia="ar-SA"/>
        </w:rPr>
        <w:t>Załącznik nr 4 - kopia dokumentu nadania podmiotowi numeru REGON</w:t>
      </w: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Załącznik nr 5 - kopia odpisu z właściwego rejestru lub z centralnej ewidencji i informacji o działalności gospodarczej.</w:t>
      </w:r>
    </w:p>
    <w:p w:rsidR="00631DCE" w:rsidRPr="00631DCE" w:rsidRDefault="00631DCE" w:rsidP="00631DCE">
      <w:pPr>
        <w:suppressAutoHyphens/>
        <w:spacing w:after="0" w:line="240" w:lineRule="auto"/>
        <w:rPr>
          <w:rFonts w:ascii="Tahoma" w:eastAsia="Times New Roman" w:hAnsi="Tahoma" w:cs="Tahoma"/>
          <w:sz w:val="20"/>
          <w:szCs w:val="20"/>
          <w:lang w:eastAsia="ar-SA"/>
        </w:rPr>
      </w:pP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p>
    <w:p w:rsidR="00631DCE" w:rsidRPr="00631DCE" w:rsidRDefault="00631DCE" w:rsidP="00631DCE">
      <w:pPr>
        <w:suppressAutoHyphens/>
        <w:spacing w:after="0" w:line="240" w:lineRule="auto"/>
        <w:jc w:val="both"/>
        <w:rPr>
          <w:rFonts w:ascii="Tahoma" w:eastAsia="Times New Roman" w:hAnsi="Tahoma" w:cs="Tahoma"/>
          <w:sz w:val="20"/>
          <w:szCs w:val="20"/>
          <w:lang w:eastAsia="ar-SA"/>
        </w:rPr>
      </w:pPr>
      <w:r w:rsidRPr="00631DCE">
        <w:rPr>
          <w:rFonts w:ascii="Tahoma" w:eastAsia="Times New Roman" w:hAnsi="Tahoma" w:cs="Tahoma"/>
          <w:sz w:val="20"/>
          <w:szCs w:val="20"/>
          <w:lang w:eastAsia="ar-SA"/>
        </w:rPr>
        <w:t xml:space="preserve">..................................                                                         </w:t>
      </w:r>
      <w:r w:rsidRPr="00631DCE">
        <w:rPr>
          <w:rFonts w:ascii="Tahoma" w:eastAsia="Times New Roman" w:hAnsi="Tahoma" w:cs="Tahoma"/>
          <w:sz w:val="20"/>
          <w:szCs w:val="20"/>
          <w:lang w:eastAsia="ar-SA"/>
        </w:rPr>
        <w:tab/>
        <w:t xml:space="preserve"> ........................................</w:t>
      </w:r>
    </w:p>
    <w:p w:rsidR="00631DCE" w:rsidRPr="00631DCE" w:rsidRDefault="00631DCE" w:rsidP="00631DCE">
      <w:pPr>
        <w:suppressAutoHyphens/>
        <w:spacing w:after="0" w:line="240" w:lineRule="auto"/>
        <w:jc w:val="both"/>
        <w:rPr>
          <w:rFonts w:ascii="Tahoma" w:eastAsia="Times New Roman" w:hAnsi="Tahoma" w:cs="Tahoma"/>
          <w:b/>
          <w:bCs/>
          <w:sz w:val="20"/>
          <w:szCs w:val="20"/>
          <w:lang w:eastAsia="ar-SA"/>
        </w:rPr>
      </w:pPr>
      <w:r w:rsidRPr="00631DCE">
        <w:rPr>
          <w:rFonts w:ascii="Tahoma" w:eastAsia="Times New Roman" w:hAnsi="Tahoma" w:cs="Tahoma"/>
          <w:b/>
          <w:sz w:val="20"/>
          <w:szCs w:val="20"/>
          <w:lang w:eastAsia="ar-SA"/>
        </w:rPr>
        <w:t xml:space="preserve">     Wykonawca</w:t>
      </w:r>
      <w:r w:rsidRPr="00631DCE">
        <w:rPr>
          <w:rFonts w:ascii="Tahoma" w:eastAsia="Times New Roman" w:hAnsi="Tahoma" w:cs="Tahoma"/>
          <w:b/>
          <w:sz w:val="20"/>
          <w:szCs w:val="20"/>
          <w:lang w:eastAsia="ar-SA"/>
        </w:rPr>
        <w:tab/>
      </w:r>
      <w:r w:rsidRPr="00631DCE">
        <w:rPr>
          <w:rFonts w:ascii="Tahoma" w:eastAsia="Times New Roman" w:hAnsi="Tahoma" w:cs="Tahoma"/>
          <w:b/>
          <w:sz w:val="20"/>
          <w:szCs w:val="20"/>
          <w:lang w:eastAsia="ar-SA"/>
        </w:rPr>
        <w:tab/>
      </w:r>
      <w:r w:rsidRPr="00631DCE">
        <w:rPr>
          <w:rFonts w:ascii="Tahoma" w:eastAsia="Times New Roman" w:hAnsi="Tahoma" w:cs="Tahoma"/>
          <w:b/>
          <w:sz w:val="20"/>
          <w:szCs w:val="20"/>
          <w:lang w:eastAsia="ar-SA"/>
        </w:rPr>
        <w:tab/>
      </w:r>
      <w:r w:rsidRPr="00631DCE">
        <w:rPr>
          <w:rFonts w:ascii="Tahoma" w:eastAsia="Times New Roman" w:hAnsi="Tahoma" w:cs="Tahoma"/>
          <w:b/>
          <w:sz w:val="20"/>
          <w:szCs w:val="20"/>
          <w:lang w:eastAsia="ar-SA"/>
        </w:rPr>
        <w:tab/>
      </w:r>
      <w:r w:rsidRPr="00631DCE">
        <w:rPr>
          <w:rFonts w:ascii="Tahoma" w:eastAsia="Times New Roman" w:hAnsi="Tahoma" w:cs="Tahoma"/>
          <w:b/>
          <w:sz w:val="20"/>
          <w:szCs w:val="20"/>
          <w:lang w:eastAsia="ar-SA"/>
        </w:rPr>
        <w:tab/>
        <w:t xml:space="preserve">                    </w:t>
      </w:r>
      <w:r w:rsidRPr="00631DCE">
        <w:rPr>
          <w:rFonts w:ascii="Tahoma" w:eastAsia="Times New Roman" w:hAnsi="Tahoma" w:cs="Tahoma"/>
          <w:b/>
          <w:bCs/>
          <w:sz w:val="20"/>
          <w:szCs w:val="20"/>
          <w:lang w:eastAsia="ar-SA"/>
        </w:rPr>
        <w:t>Zamawiający</w:t>
      </w:r>
    </w:p>
    <w:p w:rsidR="00631DCE" w:rsidRPr="00631DCE" w:rsidRDefault="00631DCE" w:rsidP="00631DCE">
      <w:pPr>
        <w:suppressAutoHyphens/>
        <w:spacing w:after="0" w:line="240" w:lineRule="auto"/>
        <w:jc w:val="center"/>
        <w:rPr>
          <w:rFonts w:ascii="Tahoma" w:eastAsia="Times New Roman" w:hAnsi="Tahoma" w:cs="Tahoma"/>
          <w:sz w:val="20"/>
          <w:szCs w:val="20"/>
          <w:lang w:eastAsia="ar-SA"/>
        </w:rPr>
      </w:pPr>
    </w:p>
    <w:p w:rsidR="00426171" w:rsidRDefault="00426171"/>
    <w:sectPr w:rsidR="00426171" w:rsidSect="005D0CC6">
      <w:headerReference w:type="default" r:id="rId6"/>
      <w:footerReference w:type="even" r:id="rId7"/>
      <w:footerReference w:type="default" r:id="rId8"/>
      <w:pgSz w:w="11906" w:h="16838" w:code="9"/>
      <w:pgMar w:top="674" w:right="1134" w:bottom="426" w:left="1134" w:header="0" w:footer="709" w:gutter="0"/>
      <w:pgNumType w:start="3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90" w:rsidRDefault="00255C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B5F90" w:rsidRDefault="00255C1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90" w:rsidRDefault="00255C12">
    <w:pPr>
      <w:pStyle w:val="Stopka"/>
      <w:tabs>
        <w:tab w:val="clear" w:pos="9072"/>
        <w:tab w:val="left" w:pos="5944"/>
      </w:tabs>
      <w:jc w:val="center"/>
      <w:rPr>
        <w:rFonts w:ascii="Century Gothic" w:hAnsi="Century Gothic" w:cs="Arial"/>
        <w:b/>
        <w:bCs/>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90" w:rsidRDefault="00631DCE">
    <w:pPr>
      <w:pStyle w:val="Nagwek"/>
      <w:tabs>
        <w:tab w:val="clear" w:pos="4536"/>
        <w:tab w:val="clear" w:pos="9072"/>
        <w:tab w:val="center" w:pos="4820"/>
        <w:tab w:val="right" w:pos="9781"/>
      </w:tabs>
      <w:ind w:left="-567"/>
    </w:pPr>
    <w:r>
      <w:rPr>
        <w:rFonts w:ascii="Arial Narrow" w:hAnsi="Arial Narrow"/>
        <w:noProof/>
        <w:sz w:val="16"/>
        <w:szCs w:val="16"/>
        <w:lang w:eastAsia="pl-PL"/>
      </w:rPr>
      <w:drawing>
        <wp:anchor distT="0" distB="0" distL="114300" distR="114300" simplePos="0" relativeHeight="251659264" behindDoc="0" locked="0" layoutInCell="1" allowOverlap="1">
          <wp:simplePos x="0" y="0"/>
          <wp:positionH relativeFrom="column">
            <wp:posOffset>187325</wp:posOffset>
          </wp:positionH>
          <wp:positionV relativeFrom="paragraph">
            <wp:posOffset>100965</wp:posOffset>
          </wp:positionV>
          <wp:extent cx="1327785" cy="620395"/>
          <wp:effectExtent l="0" t="0" r="5715"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620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5F90" w:rsidRDefault="00255C12">
    <w:pPr>
      <w:pStyle w:val="Nagwek"/>
      <w:jc w:val="right"/>
      <w:rPr>
        <w:rFonts w:ascii="Tahoma" w:hAnsi="Tahoma" w:cs="Tahoma"/>
        <w:b/>
        <w:color w:val="000000"/>
        <w:sz w:val="16"/>
      </w:rPr>
    </w:pPr>
    <w:r>
      <w:tab/>
    </w:r>
    <w:r>
      <w:tab/>
    </w:r>
  </w:p>
  <w:p w:rsidR="001F65AA" w:rsidRPr="003E5629" w:rsidRDefault="00255C12" w:rsidP="001F65AA">
    <w:pPr>
      <w:tabs>
        <w:tab w:val="center" w:pos="1701"/>
        <w:tab w:val="left" w:pos="1985"/>
        <w:tab w:val="left" w:pos="2268"/>
        <w:tab w:val="left" w:pos="2552"/>
        <w:tab w:val="left" w:pos="5529"/>
        <w:tab w:val="right" w:pos="9072"/>
      </w:tabs>
      <w:jc w:val="right"/>
      <w:rPr>
        <w:rFonts w:ascii="Tahoma" w:hAnsi="Tahoma" w:cs="Tahoma"/>
        <w:b/>
        <w:color w:val="000000"/>
        <w:sz w:val="16"/>
        <w:szCs w:val="20"/>
        <w:lang w:val="x-none" w:eastAsia="x-none"/>
      </w:rPr>
    </w:pPr>
    <w:r w:rsidRPr="00704500">
      <w:rPr>
        <w:rFonts w:ascii="Arial Narrow" w:hAnsi="Arial Narrow"/>
        <w:sz w:val="16"/>
        <w:szCs w:val="16"/>
      </w:rPr>
      <w:t xml:space="preserve">                                                                 </w:t>
    </w:r>
    <w:r w:rsidRPr="003E5629">
      <w:rPr>
        <w:rFonts w:ascii="Tahoma" w:hAnsi="Tahoma" w:cs="Tahoma"/>
        <w:b/>
        <w:color w:val="000000"/>
        <w:sz w:val="16"/>
        <w:szCs w:val="20"/>
        <w:lang w:val="x-none" w:eastAsia="x-none"/>
      </w:rPr>
      <w:t>WOJEWÓDZKI SZPITAL SPECJALISTYCZ</w:t>
    </w:r>
    <w:r w:rsidRPr="003E5629">
      <w:rPr>
        <w:rFonts w:ascii="Tahoma" w:hAnsi="Tahoma" w:cs="Tahoma"/>
        <w:b/>
        <w:color w:val="000000"/>
        <w:sz w:val="16"/>
        <w:szCs w:val="20"/>
        <w:lang w:val="x-none" w:eastAsia="x-none"/>
      </w:rPr>
      <w:t>NY</w:t>
    </w:r>
  </w:p>
  <w:p w:rsidR="001F65AA" w:rsidRPr="003E5629" w:rsidRDefault="00255C12" w:rsidP="001F65AA">
    <w:pPr>
      <w:tabs>
        <w:tab w:val="center" w:pos="4536"/>
        <w:tab w:val="right" w:pos="9072"/>
      </w:tabs>
      <w:jc w:val="right"/>
      <w:rPr>
        <w:rFonts w:ascii="Tahoma" w:hAnsi="Tahoma" w:cs="Tahoma"/>
        <w:b/>
        <w:color w:val="000000"/>
        <w:sz w:val="16"/>
        <w:szCs w:val="20"/>
        <w:lang w:val="x-none" w:eastAsia="x-none"/>
      </w:rPr>
    </w:pPr>
    <w:r w:rsidRPr="003E5629">
      <w:rPr>
        <w:rFonts w:ascii="Tahoma" w:hAnsi="Tahoma" w:cs="Tahoma"/>
        <w:b/>
        <w:color w:val="000000"/>
        <w:sz w:val="16"/>
        <w:szCs w:val="20"/>
        <w:lang w:val="x-none" w:eastAsia="x-none"/>
      </w:rPr>
      <w:t>im. M. Kopernika w Łodzi</w:t>
    </w:r>
  </w:p>
  <w:p w:rsidR="001F65AA" w:rsidRPr="003E5629" w:rsidRDefault="00255C12" w:rsidP="001F65AA">
    <w:pPr>
      <w:tabs>
        <w:tab w:val="center" w:pos="4536"/>
        <w:tab w:val="right" w:pos="9072"/>
      </w:tabs>
      <w:jc w:val="right"/>
      <w:rPr>
        <w:rFonts w:ascii="Tahoma" w:hAnsi="Tahoma" w:cs="Tahoma"/>
        <w:b/>
        <w:color w:val="000000"/>
        <w:sz w:val="16"/>
        <w:szCs w:val="20"/>
        <w:lang w:val="x-none" w:eastAsia="x-none"/>
      </w:rPr>
    </w:pPr>
    <w:r w:rsidRPr="003E5629">
      <w:rPr>
        <w:rFonts w:ascii="Tahoma" w:hAnsi="Tahoma" w:cs="Tahoma"/>
        <w:b/>
        <w:color w:val="000000"/>
        <w:sz w:val="16"/>
        <w:szCs w:val="20"/>
        <w:lang w:val="x-none" w:eastAsia="x-none"/>
      </w:rPr>
      <w:t>ul. Pabianicka 62</w:t>
    </w:r>
  </w:p>
  <w:p w:rsidR="001F65AA" w:rsidRPr="003E5629" w:rsidRDefault="00255C12" w:rsidP="001F65AA">
    <w:pPr>
      <w:tabs>
        <w:tab w:val="center" w:pos="4536"/>
        <w:tab w:val="right" w:pos="9072"/>
      </w:tabs>
      <w:jc w:val="right"/>
      <w:rPr>
        <w:rFonts w:ascii="Tahoma" w:hAnsi="Tahoma" w:cs="Tahoma"/>
        <w:b/>
        <w:color w:val="000000"/>
        <w:sz w:val="16"/>
        <w:szCs w:val="20"/>
        <w:lang w:val="x-none" w:eastAsia="x-none"/>
      </w:rPr>
    </w:pPr>
    <w:r w:rsidRPr="003E5629">
      <w:rPr>
        <w:rFonts w:ascii="Tahoma" w:hAnsi="Tahoma" w:cs="Tahoma"/>
        <w:b/>
        <w:color w:val="000000"/>
        <w:sz w:val="16"/>
        <w:szCs w:val="20"/>
        <w:lang w:val="x-none" w:eastAsia="x-none"/>
      </w:rPr>
      <w:t>93-513 Łódź</w:t>
    </w:r>
  </w:p>
  <w:p w:rsidR="00704500" w:rsidRPr="00704500" w:rsidRDefault="00255C12" w:rsidP="001F65AA">
    <w:pPr>
      <w:contextualSpacing/>
      <w:rPr>
        <w:rFonts w:ascii="Arial Narrow" w:hAnsi="Arial Narrow"/>
        <w:b/>
        <w:sz w:val="18"/>
        <w:szCs w:val="18"/>
      </w:rPr>
    </w:pPr>
    <w:r w:rsidRPr="00704500">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704500">
      <w:rPr>
        <w:rFonts w:ascii="Arial Narrow" w:hAnsi="Arial Narrow"/>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1B3E64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5677634"/>
    <w:multiLevelType w:val="multilevel"/>
    <w:tmpl w:val="1966B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DB17D54"/>
    <w:multiLevelType w:val="hybridMultilevel"/>
    <w:tmpl w:val="826C0D96"/>
    <w:lvl w:ilvl="0" w:tplc="373090A8">
      <w:start w:val="1"/>
      <w:numFmt w:val="decimal"/>
      <w:lvlText w:val="%1."/>
      <w:lvlJc w:val="left"/>
      <w:pPr>
        <w:ind w:left="660" w:hanging="360"/>
      </w:pPr>
      <w:rPr>
        <w:rFonts w:ascii="Tahoma" w:hAnsi="Tahoma" w:hint="default"/>
        <w:b w:val="0"/>
        <w:i w:val="0"/>
        <w:color w:val="auto"/>
        <w:sz w:val="2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
    <w:nsid w:val="10D85D03"/>
    <w:multiLevelType w:val="multilevel"/>
    <w:tmpl w:val="2272CE66"/>
    <w:lvl w:ilvl="0">
      <w:start w:val="1"/>
      <w:numFmt w:val="lowerLetter"/>
      <w:lvlText w:val="%1/"/>
      <w:lvlJc w:val="left"/>
      <w:pPr>
        <w:tabs>
          <w:tab w:val="num" w:pos="3621"/>
        </w:tabs>
        <w:ind w:left="3621" w:hanging="360"/>
      </w:pPr>
      <w:rPr>
        <w:rFonts w:hint="default"/>
      </w:rPr>
    </w:lvl>
    <w:lvl w:ilvl="1" w:tentative="1">
      <w:start w:val="1"/>
      <w:numFmt w:val="lowerLetter"/>
      <w:lvlText w:val="%2."/>
      <w:lvlJc w:val="left"/>
      <w:pPr>
        <w:tabs>
          <w:tab w:val="num" w:pos="3621"/>
        </w:tabs>
        <w:ind w:left="3621" w:hanging="360"/>
      </w:pPr>
    </w:lvl>
    <w:lvl w:ilvl="2" w:tentative="1">
      <w:start w:val="1"/>
      <w:numFmt w:val="lowerRoman"/>
      <w:lvlText w:val="%3."/>
      <w:lvlJc w:val="right"/>
      <w:pPr>
        <w:tabs>
          <w:tab w:val="num" w:pos="4341"/>
        </w:tabs>
        <w:ind w:left="4341" w:hanging="180"/>
      </w:pPr>
    </w:lvl>
    <w:lvl w:ilvl="3" w:tentative="1">
      <w:start w:val="1"/>
      <w:numFmt w:val="decimal"/>
      <w:lvlText w:val="%4."/>
      <w:lvlJc w:val="left"/>
      <w:pPr>
        <w:tabs>
          <w:tab w:val="num" w:pos="5061"/>
        </w:tabs>
        <w:ind w:left="5061" w:hanging="360"/>
      </w:pPr>
    </w:lvl>
    <w:lvl w:ilvl="4" w:tentative="1">
      <w:start w:val="1"/>
      <w:numFmt w:val="lowerLetter"/>
      <w:lvlText w:val="%5."/>
      <w:lvlJc w:val="left"/>
      <w:pPr>
        <w:tabs>
          <w:tab w:val="num" w:pos="5781"/>
        </w:tabs>
        <w:ind w:left="5781" w:hanging="360"/>
      </w:pPr>
    </w:lvl>
    <w:lvl w:ilvl="5" w:tentative="1">
      <w:start w:val="1"/>
      <w:numFmt w:val="lowerRoman"/>
      <w:lvlText w:val="%6."/>
      <w:lvlJc w:val="right"/>
      <w:pPr>
        <w:tabs>
          <w:tab w:val="num" w:pos="6501"/>
        </w:tabs>
        <w:ind w:left="6501" w:hanging="180"/>
      </w:pPr>
    </w:lvl>
    <w:lvl w:ilvl="6" w:tentative="1">
      <w:start w:val="1"/>
      <w:numFmt w:val="decimal"/>
      <w:lvlText w:val="%7."/>
      <w:lvlJc w:val="left"/>
      <w:pPr>
        <w:tabs>
          <w:tab w:val="num" w:pos="7221"/>
        </w:tabs>
        <w:ind w:left="7221" w:hanging="360"/>
      </w:pPr>
    </w:lvl>
    <w:lvl w:ilvl="7" w:tentative="1">
      <w:start w:val="1"/>
      <w:numFmt w:val="lowerLetter"/>
      <w:lvlText w:val="%8."/>
      <w:lvlJc w:val="left"/>
      <w:pPr>
        <w:tabs>
          <w:tab w:val="num" w:pos="7941"/>
        </w:tabs>
        <w:ind w:left="7941" w:hanging="360"/>
      </w:pPr>
    </w:lvl>
    <w:lvl w:ilvl="8" w:tentative="1">
      <w:start w:val="1"/>
      <w:numFmt w:val="lowerRoman"/>
      <w:lvlText w:val="%9."/>
      <w:lvlJc w:val="right"/>
      <w:pPr>
        <w:tabs>
          <w:tab w:val="num" w:pos="8661"/>
        </w:tabs>
        <w:ind w:left="8661" w:hanging="180"/>
      </w:pPr>
    </w:lvl>
  </w:abstractNum>
  <w:abstractNum w:abstractNumId="4">
    <w:nsid w:val="1BA42451"/>
    <w:multiLevelType w:val="hybridMultilevel"/>
    <w:tmpl w:val="F62A549A"/>
    <w:lvl w:ilvl="0" w:tplc="373090A8">
      <w:start w:val="1"/>
      <w:numFmt w:val="decimal"/>
      <w:lvlText w:val="%1."/>
      <w:lvlJc w:val="left"/>
      <w:pPr>
        <w:ind w:left="720" w:hanging="360"/>
      </w:pPr>
      <w:rPr>
        <w:rFonts w:ascii="Tahoma" w:hAnsi="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A2A4F"/>
    <w:multiLevelType w:val="hybridMultilevel"/>
    <w:tmpl w:val="92E6F2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6B4D3B"/>
    <w:multiLevelType w:val="hybridMultilevel"/>
    <w:tmpl w:val="F5566B78"/>
    <w:lvl w:ilvl="0" w:tplc="5824C4A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D636D4"/>
    <w:multiLevelType w:val="hybridMultilevel"/>
    <w:tmpl w:val="2CB22B3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8D1196"/>
    <w:multiLevelType w:val="hybridMultilevel"/>
    <w:tmpl w:val="A884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A81555"/>
    <w:multiLevelType w:val="multilevel"/>
    <w:tmpl w:val="B8682412"/>
    <w:lvl w:ilvl="0">
      <w:start w:val="1"/>
      <w:numFmt w:val="decimal"/>
      <w:lvlText w:val="%1."/>
      <w:lvlJc w:val="left"/>
      <w:pPr>
        <w:tabs>
          <w:tab w:val="num" w:pos="397"/>
        </w:tabs>
        <w:ind w:left="397" w:hanging="397"/>
      </w:pPr>
      <w:rPr>
        <w:rFonts w:hint="default"/>
        <w:b/>
      </w:rPr>
    </w:lvl>
    <w:lvl w:ilvl="1">
      <w:start w:val="1"/>
      <w:numFmt w:val="bullet"/>
      <w:lvlText w:val=""/>
      <w:lvlJc w:val="left"/>
      <w:pPr>
        <w:tabs>
          <w:tab w:val="num" w:pos="1647"/>
        </w:tabs>
        <w:ind w:left="1647" w:hanging="567"/>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nsid w:val="536E5E57"/>
    <w:multiLevelType w:val="hybridMultilevel"/>
    <w:tmpl w:val="F45E678E"/>
    <w:lvl w:ilvl="0" w:tplc="1D407D3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3208BA"/>
    <w:multiLevelType w:val="hybridMultilevel"/>
    <w:tmpl w:val="EE444BFC"/>
    <w:lvl w:ilvl="0" w:tplc="C20014AA">
      <w:start w:val="1"/>
      <w:numFmt w:val="lowerLetter"/>
      <w:lvlText w:val="%1."/>
      <w:lvlJc w:val="left"/>
      <w:pPr>
        <w:ind w:left="720" w:hanging="360"/>
      </w:pPr>
      <w:rPr>
        <w:rFonts w:ascii="Century Gothic" w:eastAsia="Times New Roman" w:hAnsi="Century Gothic"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067A64"/>
    <w:multiLevelType w:val="multilevel"/>
    <w:tmpl w:val="4022CF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6C292E0A"/>
    <w:multiLevelType w:val="hybridMultilevel"/>
    <w:tmpl w:val="14405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0"/>
  </w:num>
  <w:num w:numId="5">
    <w:abstractNumId w:val="3"/>
  </w:num>
  <w:num w:numId="6">
    <w:abstractNumId w:val="1"/>
  </w:num>
  <w:num w:numId="7">
    <w:abstractNumId w:val="13"/>
  </w:num>
  <w:num w:numId="8">
    <w:abstractNumId w:val="9"/>
  </w:num>
  <w:num w:numId="9">
    <w:abstractNumId w:val="11"/>
  </w:num>
  <w:num w:numId="10">
    <w:abstractNumId w:val="6"/>
  </w:num>
  <w:num w:numId="11">
    <w:abstractNumId w:val="2"/>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CE"/>
    <w:rsid w:val="00255C12"/>
    <w:rsid w:val="00426171"/>
    <w:rsid w:val="00631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31D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1DCE"/>
  </w:style>
  <w:style w:type="paragraph" w:styleId="Stopka">
    <w:name w:val="footer"/>
    <w:basedOn w:val="Normalny"/>
    <w:link w:val="StopkaZnak"/>
    <w:uiPriority w:val="99"/>
    <w:semiHidden/>
    <w:unhideWhenUsed/>
    <w:rsid w:val="00631D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31DCE"/>
  </w:style>
  <w:style w:type="character" w:styleId="Numerstrony">
    <w:name w:val="page number"/>
    <w:basedOn w:val="Domylnaczcionkaakapitu"/>
    <w:semiHidden/>
    <w:rsid w:val="00631DCE"/>
  </w:style>
  <w:style w:type="paragraph" w:styleId="Akapitzlist">
    <w:name w:val="List Paragraph"/>
    <w:basedOn w:val="Normalny"/>
    <w:uiPriority w:val="34"/>
    <w:qFormat/>
    <w:rsid w:val="00631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31D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1DCE"/>
  </w:style>
  <w:style w:type="paragraph" w:styleId="Stopka">
    <w:name w:val="footer"/>
    <w:basedOn w:val="Normalny"/>
    <w:link w:val="StopkaZnak"/>
    <w:uiPriority w:val="99"/>
    <w:semiHidden/>
    <w:unhideWhenUsed/>
    <w:rsid w:val="00631D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31DCE"/>
  </w:style>
  <w:style w:type="character" w:styleId="Numerstrony">
    <w:name w:val="page number"/>
    <w:basedOn w:val="Domylnaczcionkaakapitu"/>
    <w:semiHidden/>
    <w:rsid w:val="00631DCE"/>
  </w:style>
  <w:style w:type="paragraph" w:styleId="Akapitzlist">
    <w:name w:val="List Paragraph"/>
    <w:basedOn w:val="Normalny"/>
    <w:uiPriority w:val="34"/>
    <w:qFormat/>
    <w:rsid w:val="0063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3038</Words>
  <Characters>18228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Wojciechowska-Cholewa</dc:creator>
  <cp:lastModifiedBy>Beata Wojciechowska-Cholewa</cp:lastModifiedBy>
  <cp:revision>1</cp:revision>
  <dcterms:created xsi:type="dcterms:W3CDTF">2015-08-27T09:51:00Z</dcterms:created>
  <dcterms:modified xsi:type="dcterms:W3CDTF">2015-08-27T10:04:00Z</dcterms:modified>
</cp:coreProperties>
</file>